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136AB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36AB4" w:rsidRDefault="00136AB4" w:rsidP="00136AB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36AB4" w:rsidRDefault="00136AB4" w:rsidP="00136AB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36AB4" w:rsidRDefault="00136AB4" w:rsidP="00136AB4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136AB4" w:rsidRPr="00136AB4" w:rsidRDefault="00136AB4" w:rsidP="00136A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36AB4">
        <w:rPr>
          <w:rFonts w:ascii="Times New Roman" w:hAnsi="Times New Roman" w:cs="Times New Roman"/>
          <w:b/>
          <w:sz w:val="36"/>
          <w:szCs w:val="24"/>
        </w:rPr>
        <w:t>Анализ результатов оценочных процедур</w:t>
      </w:r>
    </w:p>
    <w:p w:rsidR="00136AB4" w:rsidRPr="00136AB4" w:rsidRDefault="00136AB4" w:rsidP="00136A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36AB4">
        <w:rPr>
          <w:rFonts w:ascii="Times New Roman" w:hAnsi="Times New Roman" w:cs="Times New Roman"/>
          <w:b/>
          <w:sz w:val="36"/>
          <w:szCs w:val="24"/>
        </w:rPr>
        <w:t xml:space="preserve">МБОУ </w:t>
      </w:r>
      <w:proofErr w:type="spellStart"/>
      <w:r w:rsidRPr="00136AB4">
        <w:rPr>
          <w:rFonts w:ascii="Times New Roman" w:hAnsi="Times New Roman" w:cs="Times New Roman"/>
          <w:b/>
          <w:sz w:val="36"/>
          <w:szCs w:val="24"/>
        </w:rPr>
        <w:t>Нижнекурятская</w:t>
      </w:r>
      <w:proofErr w:type="spellEnd"/>
      <w:r w:rsidRPr="00136AB4">
        <w:rPr>
          <w:rFonts w:ascii="Times New Roman" w:hAnsi="Times New Roman" w:cs="Times New Roman"/>
          <w:b/>
          <w:sz w:val="36"/>
          <w:szCs w:val="24"/>
        </w:rPr>
        <w:t xml:space="preserve"> СОШ</w:t>
      </w:r>
    </w:p>
    <w:p w:rsidR="00136AB4" w:rsidRPr="00136AB4" w:rsidRDefault="00136AB4" w:rsidP="00136AB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36AB4">
        <w:rPr>
          <w:rFonts w:ascii="Times New Roman" w:hAnsi="Times New Roman" w:cs="Times New Roman"/>
          <w:b/>
          <w:sz w:val="36"/>
          <w:szCs w:val="24"/>
        </w:rPr>
        <w:t>за 2022-2023 учебный год</w:t>
      </w:r>
    </w:p>
    <w:p w:rsidR="00136AB4" w:rsidRDefault="00136AB4" w:rsidP="00136A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B4" w:rsidRDefault="00136AB4" w:rsidP="00796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Нижние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Куряты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:rsidR="007E3487" w:rsidRDefault="007E3487" w:rsidP="00136A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487" w:rsidRDefault="007E348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E27" w:rsidRPr="00A07761" w:rsidRDefault="00796E2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качества образования (итоги года).     </w:t>
      </w:r>
    </w:p>
    <w:p w:rsidR="00796E27" w:rsidRPr="00A07761" w:rsidRDefault="00796E2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Отчётный период:  </w:t>
      </w:r>
      <w:r w:rsidR="00322A19" w:rsidRPr="00A077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2022-2023</w:t>
      </w:r>
      <w:r w:rsidRPr="00A077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 </w:t>
      </w:r>
    </w:p>
    <w:p w:rsidR="00796E27" w:rsidRPr="00A07761" w:rsidRDefault="00796E2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31"/>
        <w:gridCol w:w="1606"/>
        <w:gridCol w:w="1547"/>
        <w:gridCol w:w="1545"/>
        <w:gridCol w:w="1600"/>
      </w:tblGrid>
      <w:tr w:rsidR="00796E27" w:rsidRPr="00A07761" w:rsidTr="00E264E4">
        <w:tc>
          <w:tcPr>
            <w:tcW w:w="1643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года</w:t>
            </w:r>
          </w:p>
        </w:tc>
        <w:tc>
          <w:tcPr>
            <w:tcW w:w="1643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Аттестовано</w:t>
            </w:r>
          </w:p>
        </w:tc>
        <w:tc>
          <w:tcPr>
            <w:tcW w:w="1643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642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642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1642" w:type="dxa"/>
            <w:vAlign w:val="center"/>
          </w:tcPr>
          <w:p w:rsidR="00796E27" w:rsidRPr="00A07761" w:rsidRDefault="00796E27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</w:tr>
      <w:tr w:rsidR="00796E27" w:rsidRPr="00A07761" w:rsidTr="00E264E4">
        <w:tc>
          <w:tcPr>
            <w:tcW w:w="1643" w:type="dxa"/>
            <w:vAlign w:val="center"/>
          </w:tcPr>
          <w:p w:rsidR="00796E27" w:rsidRPr="00A07761" w:rsidRDefault="008507BC" w:rsidP="00136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(из них обучающихся 1 класса – </w:t>
            </w:r>
            <w:r w:rsidR="0013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</w:tc>
        <w:tc>
          <w:tcPr>
            <w:tcW w:w="1643" w:type="dxa"/>
            <w:vAlign w:val="center"/>
          </w:tcPr>
          <w:p w:rsidR="00796E27" w:rsidRPr="00A07761" w:rsidRDefault="00893E4C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43" w:type="dxa"/>
            <w:vAlign w:val="center"/>
          </w:tcPr>
          <w:p w:rsidR="00796E27" w:rsidRPr="00A07761" w:rsidRDefault="008507BC" w:rsidP="00136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</w:t>
            </w:r>
            <w:r w:rsidR="0013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642" w:type="dxa"/>
            <w:vAlign w:val="center"/>
          </w:tcPr>
          <w:p w:rsidR="00796E27" w:rsidRPr="00A07761" w:rsidRDefault="008507BC" w:rsidP="00E26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(2,5 %)</w:t>
            </w:r>
          </w:p>
        </w:tc>
        <w:tc>
          <w:tcPr>
            <w:tcW w:w="1642" w:type="dxa"/>
            <w:vAlign w:val="center"/>
          </w:tcPr>
          <w:p w:rsidR="00796E27" w:rsidRPr="00A07761" w:rsidRDefault="00136AB4" w:rsidP="00893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07BC"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9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507BC"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642" w:type="dxa"/>
            <w:vAlign w:val="center"/>
          </w:tcPr>
          <w:p w:rsidR="00796E27" w:rsidRPr="00A07761" w:rsidRDefault="00136AB4" w:rsidP="00893E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7BC"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9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8507BC" w:rsidRPr="00A07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</w:tbl>
    <w:p w:rsidR="00796E27" w:rsidRPr="00A07761" w:rsidRDefault="00796E27" w:rsidP="00796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27" w:rsidRPr="00A07761" w:rsidRDefault="00796E27" w:rsidP="00796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</w:t>
      </w:r>
      <w:r w:rsidR="00065ABD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зом, при уровне </w:t>
      </w:r>
      <w:proofErr w:type="spellStart"/>
      <w:r w:rsidR="00065ABD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</w:t>
      </w:r>
      <w:r w:rsidR="008507BC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енности</w:t>
      </w:r>
      <w:proofErr w:type="spellEnd"/>
      <w:r w:rsidR="008507BC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3E4C" w:rsidRP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97,5 </w:t>
      </w:r>
      <w:r w:rsidR="00065ABD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 качество составило </w:t>
      </w:r>
      <w:r w:rsid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65ABD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507BC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%.</w:t>
      </w:r>
    </w:p>
    <w:p w:rsidR="00C32B3E" w:rsidRDefault="00893E4C" w:rsidP="0000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4 и 2 класса </w:t>
      </w:r>
      <w:r w:rsidR="00D77906" w:rsidRPr="00A07761">
        <w:rPr>
          <w:rFonts w:ascii="Times New Roman" w:hAnsi="Times New Roman" w:cs="Times New Roman"/>
          <w:sz w:val="24"/>
          <w:szCs w:val="24"/>
        </w:rPr>
        <w:t xml:space="preserve"> </w:t>
      </w:r>
      <w:r w:rsidR="00796E27" w:rsidRPr="00A07761">
        <w:rPr>
          <w:rFonts w:ascii="Times New Roman" w:hAnsi="Times New Roman" w:cs="Times New Roman"/>
          <w:sz w:val="24"/>
          <w:szCs w:val="24"/>
        </w:rPr>
        <w:t>по итогам года име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="00796E27" w:rsidRPr="00A07761">
        <w:rPr>
          <w:rFonts w:ascii="Times New Roman" w:hAnsi="Times New Roman" w:cs="Times New Roman"/>
          <w:sz w:val="24"/>
          <w:szCs w:val="24"/>
        </w:rPr>
        <w:t>академическую задолженность, переведен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6E27" w:rsidRPr="00A07761">
        <w:rPr>
          <w:rFonts w:ascii="Times New Roman" w:hAnsi="Times New Roman" w:cs="Times New Roman"/>
          <w:sz w:val="24"/>
          <w:szCs w:val="24"/>
        </w:rPr>
        <w:t xml:space="preserve"> в следующий класс условно с обязательной ликвидацией академической з</w:t>
      </w:r>
      <w:r w:rsidR="00D77906" w:rsidRPr="00A07761">
        <w:rPr>
          <w:rFonts w:ascii="Times New Roman" w:hAnsi="Times New Roman" w:cs="Times New Roman"/>
          <w:sz w:val="24"/>
          <w:szCs w:val="24"/>
        </w:rPr>
        <w:t>адолженности в период с 1.09.2023 по 18.09.2023 г.</w:t>
      </w:r>
    </w:p>
    <w:p w:rsidR="00000CE9" w:rsidRDefault="00000CE9" w:rsidP="00000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CE9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«качество обучения» в 2023 году с результатами освоения учащимися программ начального общего образования по показателю в 2022 году, то можно отметить, что процент обучающихся, окончивших на «4» и «5», понизился</w:t>
      </w:r>
      <w:proofErr w:type="gramStart"/>
      <w:r w:rsidRPr="00000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CE9" w:rsidRPr="00000CE9" w:rsidRDefault="00000CE9" w:rsidP="00000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CE9">
        <w:rPr>
          <w:rFonts w:ascii="Times New Roman" w:hAnsi="Times New Roman" w:cs="Times New Roman"/>
          <w:sz w:val="24"/>
          <w:szCs w:val="24"/>
        </w:rPr>
        <w:t xml:space="preserve"> Если сравнить результаты освоения обучающимися программ основного общего образования по показателю «качество обучения» в 2023 году с результатами освоения учащимися программ основного общего образования по показателю в 2022 году, то можно отметить, что процент обучающихся, окончивших на «4» и «5», </w:t>
      </w:r>
      <w:r>
        <w:rPr>
          <w:rFonts w:ascii="Times New Roman" w:hAnsi="Times New Roman" w:cs="Times New Roman"/>
          <w:sz w:val="24"/>
          <w:szCs w:val="24"/>
        </w:rPr>
        <w:t>повысился</w:t>
      </w:r>
      <w:r w:rsidRPr="00000CE9">
        <w:rPr>
          <w:rFonts w:ascii="Times New Roman" w:hAnsi="Times New Roman" w:cs="Times New Roman"/>
          <w:sz w:val="24"/>
          <w:szCs w:val="24"/>
        </w:rPr>
        <w:t xml:space="preserve"> на 3 </w:t>
      </w:r>
      <w:r>
        <w:rPr>
          <w:rFonts w:ascii="Times New Roman" w:hAnsi="Times New Roman" w:cs="Times New Roman"/>
          <w:sz w:val="24"/>
          <w:szCs w:val="24"/>
        </w:rPr>
        <w:t>процента.</w:t>
      </w:r>
    </w:p>
    <w:p w:rsidR="00000CE9" w:rsidRPr="00A07761" w:rsidRDefault="00000CE9" w:rsidP="00000C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CE9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показателю «качество обучения» в 2023 году с результатами освоения учащимися программ начального общего образования по показателю в 2022 году, то можно отметить стабильность, но в динамике за три года произошло увеличение показателя на 6% </w:t>
      </w:r>
    </w:p>
    <w:p w:rsidR="00893E4C" w:rsidRPr="00893E4C" w:rsidRDefault="00796E27" w:rsidP="00893E4C">
      <w:pPr>
        <w:widowControl w:val="0"/>
        <w:autoSpaceDE w:val="0"/>
        <w:autoSpaceDN w:val="0"/>
        <w:adjustRightInd w:val="0"/>
        <w:spacing w:after="0" w:line="240" w:lineRule="auto"/>
        <w:ind w:left="142" w:right="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участия </w:t>
      </w:r>
      <w:proofErr w:type="gramStart"/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3E4C" w:rsidRP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="00893E4C" w:rsidRP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Нижнекурятская</w:t>
      </w:r>
      <w:proofErr w:type="spellEnd"/>
      <w:r w:rsidR="00893E4C" w:rsidRPr="00893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796E27" w:rsidRPr="00A07761" w:rsidRDefault="00796E27" w:rsidP="00796E27">
      <w:pPr>
        <w:widowControl w:val="0"/>
        <w:autoSpaceDE w:val="0"/>
        <w:autoSpaceDN w:val="0"/>
        <w:adjustRightInd w:val="0"/>
        <w:spacing w:after="0" w:line="240" w:lineRule="auto"/>
        <w:ind w:left="142" w:right="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Всероссийс</w:t>
      </w:r>
      <w:r w:rsidR="00BF63F3"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кой  олимпиаде школьников в 2022-2023</w:t>
      </w:r>
      <w:r w:rsidRPr="00A07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D77906" w:rsidRDefault="00D77906" w:rsidP="00C32B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07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олимпиадах приняли участие </w:t>
      </w:r>
      <w:proofErr w:type="gramStart"/>
      <w:r w:rsidRPr="00A07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</w:t>
      </w:r>
      <w:proofErr w:type="gramEnd"/>
      <w:r w:rsidRPr="00A077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5-11 классов, а в олимпиадах по математике и русскому языку -</w:t>
      </w:r>
      <w:r w:rsidR="00000C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обучающиеся 4 классов. </w:t>
      </w:r>
      <w:proofErr w:type="gramStart"/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Обучающиеся</w:t>
      </w:r>
      <w:proofErr w:type="gramEnd"/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участвовали в олимпиадах по всем предметам. Этот факт свидетельствует о том, что в</w:t>
      </w:r>
      <w:r w:rsidR="00C32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школе созданы благоприятные условий для поддержки и развития одаренных детей, проявления инициативы, реализации</w:t>
      </w:r>
      <w:r w:rsidR="00C32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 их интеллектуальных способностей, выявления и развития интереса к научно-исследовательской деятельности,</w:t>
      </w:r>
      <w:r w:rsidR="00C32B3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779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формирования команды для участия в муниципальном этапе всероссийской олимпиады школьников. </w:t>
      </w:r>
    </w:p>
    <w:p w:rsidR="003D285E" w:rsidRPr="003D285E" w:rsidRDefault="003D285E" w:rsidP="003D28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Всего в олимпиаде по 16 предметам приняли участие 48 школьников, что составляет (86% от общего числа обучающихся 4-11 классов). Необходимо отметить, что большинство обучающихся принимали участие в нескольких олимпиадах. Наибольшее количество участников приняли участие по предметам: английский язык, история, обществознание, технология, география, русский язык. Предметы с наименьшим количеством участников: астрономия, химия, физическая культура.</w:t>
      </w:r>
    </w:p>
    <w:p w:rsidR="003D285E" w:rsidRPr="003D285E" w:rsidRDefault="003D285E" w:rsidP="003D28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Школьный этап всероссийской олимпиады проводился на технологической платформе «</w:t>
      </w:r>
      <w:proofErr w:type="spellStart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Сириус</w:t>
      </w:r>
      <w:proofErr w:type="gramStart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.К</w:t>
      </w:r>
      <w:proofErr w:type="gramEnd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урсы</w:t>
      </w:r>
      <w:proofErr w:type="spellEnd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(далее – олимпиада) по 6 общеобразовательным предметам (математика, информатика, физика, химия, биология и астрономия) с использованием дистанционных информационно-коммуникационных технологий. Участники выполняли олимпиадные задания в тестирующей системе </w:t>
      </w:r>
      <w:proofErr w:type="spellStart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uts.sirius.online</w:t>
      </w:r>
      <w:proofErr w:type="spellEnd"/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D285E" w:rsidRPr="00A07761" w:rsidRDefault="003D285E" w:rsidP="003D28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2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 70% максимально возможных баллов, более 50 призеры. В школьном туре победителями и призерами стали 20 учащихся, что составляет 42 % от общего количества участников олимпиады. Есть участники, которые одновременно являются победителями по нескольким предметам:  Елшин Никита  (5 класс), Лысенко Кирилл (8 класс)   по 3 предметам стал победителем, Истомина Арина призер по нескольким предметам, Яковлев Егор (пятый класс) призер по двум предметам.  </w:t>
      </w:r>
    </w:p>
    <w:p w:rsidR="00D77906" w:rsidRPr="003D285E" w:rsidRDefault="00D77906" w:rsidP="00C32B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обучающихся приняло участие в олимпиадах по</w:t>
      </w:r>
      <w:r w:rsidR="00C32B3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предметам: география (3</w:t>
      </w:r>
      <w:r w:rsidR="003D285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D285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(37)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(</w:t>
      </w:r>
      <w:r w:rsidR="003D285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русский язык (</w:t>
      </w:r>
      <w:r w:rsidR="003D285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история (</w:t>
      </w:r>
      <w:r w:rsidR="003D285E"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96E27" w:rsidRPr="003D285E" w:rsidRDefault="003D285E" w:rsidP="00C32B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Участвуя в муниципальном этапе Кириллова Елизавета, ученица 7 класса стала призером по биологии.</w:t>
      </w:r>
    </w:p>
    <w:p w:rsidR="00796E27" w:rsidRPr="00A07761" w:rsidRDefault="00796E27" w:rsidP="00C32B3E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61">
        <w:rPr>
          <w:rFonts w:ascii="Times New Roman" w:hAnsi="Times New Roman" w:cs="Times New Roman"/>
          <w:b/>
          <w:sz w:val="24"/>
          <w:szCs w:val="24"/>
        </w:rPr>
        <w:t>Итоги мероприятий по внешней оценке качества образования</w:t>
      </w:r>
    </w:p>
    <w:p w:rsidR="00796E27" w:rsidRPr="00A07761" w:rsidRDefault="00796E27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761">
        <w:rPr>
          <w:rFonts w:ascii="Times New Roman" w:hAnsi="Times New Roman" w:cs="Times New Roman"/>
          <w:color w:val="000000"/>
          <w:sz w:val="24"/>
          <w:szCs w:val="24"/>
        </w:rPr>
        <w:t>Система внешней оценки качества образо</w:t>
      </w:r>
      <w:r w:rsidR="00C32B3E">
        <w:rPr>
          <w:rFonts w:ascii="Times New Roman" w:hAnsi="Times New Roman" w:cs="Times New Roman"/>
          <w:color w:val="000000"/>
          <w:sz w:val="24"/>
          <w:szCs w:val="24"/>
        </w:rPr>
        <w:t>вания в ушедшем году</w:t>
      </w:r>
      <w:r w:rsidR="00BF7F97" w:rsidRPr="00A07761">
        <w:rPr>
          <w:rFonts w:ascii="Times New Roman" w:hAnsi="Times New Roman" w:cs="Times New Roman"/>
          <w:color w:val="000000"/>
          <w:sz w:val="24"/>
          <w:szCs w:val="24"/>
        </w:rPr>
        <w:t xml:space="preserve"> детерминировалась</w:t>
      </w:r>
      <w:r w:rsidRPr="00A0776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проведением ВПР в 4-8, 11 классах, ОГЭ  в 9 классах и ЕГЭ в 11 классах. </w:t>
      </w:r>
    </w:p>
    <w:p w:rsidR="00B72E64" w:rsidRPr="00A07761" w:rsidRDefault="006A0A9C" w:rsidP="00B72E64">
      <w:pPr>
        <w:shd w:val="clear" w:color="auto" w:fill="FFFFFF"/>
        <w:spacing w:after="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761">
        <w:rPr>
          <w:rFonts w:ascii="Times New Roman" w:hAnsi="Times New Roman" w:cs="Times New Roman"/>
          <w:b/>
          <w:color w:val="000000"/>
          <w:sz w:val="24"/>
          <w:szCs w:val="24"/>
        </w:rPr>
        <w:t>Итоги ВПР -2023 (март – апрель 2023</w:t>
      </w:r>
      <w:r w:rsidR="00B72E64" w:rsidRPr="00A07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года)</w:t>
      </w:r>
    </w:p>
    <w:tbl>
      <w:tblPr>
        <w:tblStyle w:val="a4"/>
        <w:tblW w:w="9405" w:type="dxa"/>
        <w:tblLayout w:type="fixed"/>
        <w:tblLook w:val="04A0" w:firstRow="1" w:lastRow="0" w:firstColumn="1" w:lastColumn="0" w:noHBand="0" w:noVBand="1"/>
      </w:tblPr>
      <w:tblGrid>
        <w:gridCol w:w="787"/>
        <w:gridCol w:w="1629"/>
        <w:gridCol w:w="1094"/>
        <w:gridCol w:w="827"/>
        <w:gridCol w:w="733"/>
        <w:gridCol w:w="850"/>
        <w:gridCol w:w="817"/>
        <w:gridCol w:w="1101"/>
        <w:gridCol w:w="804"/>
        <w:gridCol w:w="763"/>
      </w:tblGrid>
      <w:tr w:rsidR="009262B1" w:rsidRPr="009262B1" w:rsidTr="00F30013">
        <w:trPr>
          <w:trHeight w:val="443"/>
        </w:trPr>
        <w:tc>
          <w:tcPr>
            <w:tcW w:w="787" w:type="dxa"/>
            <w:vMerge w:val="restart"/>
          </w:tcPr>
          <w:p w:rsidR="00B72E64" w:rsidRPr="009262B1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9" w:type="dxa"/>
            <w:vMerge w:val="restart"/>
          </w:tcPr>
          <w:p w:rsidR="00B72E64" w:rsidRPr="009262B1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94" w:type="dxa"/>
            <w:vMerge w:val="restart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3227" w:type="dxa"/>
            <w:gridSpan w:val="4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Выполнили на</w:t>
            </w:r>
            <w:proofErr w:type="gramStart"/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68" w:type="dxa"/>
            <w:gridSpan w:val="3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сравнении с оценкой по журналу</w:t>
            </w:r>
          </w:p>
        </w:tc>
      </w:tr>
      <w:tr w:rsidR="009262B1" w:rsidRPr="009262B1" w:rsidTr="00F30013">
        <w:trPr>
          <w:trHeight w:val="442"/>
        </w:trPr>
        <w:tc>
          <w:tcPr>
            <w:tcW w:w="787" w:type="dxa"/>
            <w:vMerge/>
          </w:tcPr>
          <w:p w:rsidR="00B72E64" w:rsidRPr="009262B1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B72E64" w:rsidRPr="009262B1" w:rsidRDefault="00B72E64" w:rsidP="005854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3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17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01" w:type="dxa"/>
            <w:vAlign w:val="center"/>
          </w:tcPr>
          <w:p w:rsidR="00B72E64" w:rsidRPr="009262B1" w:rsidRDefault="00B40371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соответствии</w:t>
            </w:r>
          </w:p>
        </w:tc>
        <w:tc>
          <w:tcPr>
            <w:tcW w:w="804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</w:t>
            </w:r>
          </w:p>
        </w:tc>
        <w:tc>
          <w:tcPr>
            <w:tcW w:w="763" w:type="dxa"/>
            <w:vAlign w:val="center"/>
          </w:tcPr>
          <w:p w:rsidR="00B72E64" w:rsidRPr="009262B1" w:rsidRDefault="00B72E64" w:rsidP="00F300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E96A94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A4260" w:rsidRPr="009262B1" w:rsidRDefault="00E96A94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E96A94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901E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E96A94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7A4260" w:rsidRPr="009262B1" w:rsidRDefault="009A3CC2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641C16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7A4260" w:rsidRPr="009262B1" w:rsidRDefault="00641C16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AB249A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7A4260" w:rsidRPr="009262B1" w:rsidRDefault="00641C16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7A4260" w:rsidRPr="009262B1" w:rsidRDefault="00641C16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B705F9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641C16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0A1258" w:rsidP="003D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D285E"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7A4260" w:rsidRPr="009262B1" w:rsidRDefault="003D285E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A4260" w:rsidRPr="009262B1" w:rsidRDefault="003D285E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7A4260" w:rsidRPr="009262B1" w:rsidRDefault="003D285E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A4260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262B1" w:rsidRPr="009262B1" w:rsidTr="00F30013">
        <w:tc>
          <w:tcPr>
            <w:tcW w:w="787" w:type="dxa"/>
          </w:tcPr>
          <w:p w:rsidR="00B40371" w:rsidRPr="009262B1" w:rsidRDefault="00B40371" w:rsidP="003D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B40371" w:rsidRPr="009262B1" w:rsidRDefault="00B40371" w:rsidP="003D28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4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B40371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0A1258" w:rsidRPr="009262B1" w:rsidRDefault="000A1258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0A1258" w:rsidRPr="009262B1" w:rsidRDefault="000A1258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A1258" w:rsidRPr="009262B1" w:rsidRDefault="000A1258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0A1258" w:rsidRPr="009262B1" w:rsidRDefault="000A1258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0A1258" w:rsidRPr="009262B1" w:rsidRDefault="00B4037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96A94" w:rsidRPr="009262B1" w:rsidTr="00CC76F1">
        <w:tc>
          <w:tcPr>
            <w:tcW w:w="9405" w:type="dxa"/>
            <w:gridSpan w:val="10"/>
          </w:tcPr>
          <w:p w:rsidR="00E96A94" w:rsidRDefault="00E96A94" w:rsidP="00E96A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A94" w:rsidRDefault="00E96A94" w:rsidP="002F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94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показателей, полученных по результатам мониторинга в 2023 году, позволяет сделать вывод о том, что проблемы единства оценивания остаются по предметам: математика, русский язык, физика, обществознание, английский язык на уровне ООО</w:t>
            </w:r>
            <w:proofErr w:type="gramStart"/>
            <w:r w:rsidRPr="00E96A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00CE9" w:rsidRPr="00000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0CE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00CE9" w:rsidRPr="00000CE9">
              <w:rPr>
                <w:rFonts w:ascii="Times New Roman" w:eastAsia="Calibri" w:hAnsi="Times New Roman" w:cs="Times New Roman"/>
                <w:sz w:val="24"/>
                <w:szCs w:val="24"/>
              </w:rPr>
              <w:t>аблюдается  значительное снижение результатов ВПР по физике в 7,8 классах</w:t>
            </w:r>
            <w:r w:rsidR="00000CE9" w:rsidRPr="0000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E96A94" w:rsidRPr="009262B1" w:rsidRDefault="00E96A94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9405" w:type="dxa"/>
            <w:gridSpan w:val="10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ГИА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4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01" w:type="dxa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Не преодолели порог</w:t>
            </w:r>
          </w:p>
        </w:tc>
        <w:tc>
          <w:tcPr>
            <w:tcW w:w="1567" w:type="dxa"/>
            <w:gridSpan w:val="2"/>
            <w:vAlign w:val="center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 порог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gridSpan w:val="4"/>
            <w:vAlign w:val="center"/>
          </w:tcPr>
          <w:p w:rsidR="007A4260" w:rsidRPr="009262B1" w:rsidRDefault="002700DB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01" w:type="dxa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4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01" w:type="dxa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262B1" w:rsidRPr="009262B1" w:rsidTr="00F30013">
        <w:tc>
          <w:tcPr>
            <w:tcW w:w="787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9" w:type="dxa"/>
          </w:tcPr>
          <w:p w:rsidR="007A4260" w:rsidRPr="009262B1" w:rsidRDefault="007A4260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2B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4" w:type="dxa"/>
            <w:vAlign w:val="center"/>
          </w:tcPr>
          <w:p w:rsidR="007A4260" w:rsidRPr="009262B1" w:rsidRDefault="009262B1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gridSpan w:val="4"/>
            <w:vAlign w:val="center"/>
          </w:tcPr>
          <w:p w:rsidR="007A4260" w:rsidRPr="009262B1" w:rsidRDefault="002700DB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01" w:type="dxa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vAlign w:val="center"/>
          </w:tcPr>
          <w:p w:rsidR="007A4260" w:rsidRPr="009262B1" w:rsidRDefault="00553C07" w:rsidP="007A4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96E27" w:rsidRPr="00A07761" w:rsidRDefault="00796E27" w:rsidP="00796E2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CE9" w:rsidRPr="00000CE9" w:rsidRDefault="00000CE9" w:rsidP="00000CE9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CE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ООП ООО можно оценить по результатам ОГЭ, используя показатель «доля участников, получивших отметку «2» по анализируемым учебным предметам по результатам ОГЭ от общего количества обучающихся, принявших участие в оценочной процедуре по предмету». Если в прошлом году имели место </w:t>
      </w:r>
      <w:proofErr w:type="gramStart"/>
      <w:r w:rsidRPr="00000CE9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000CE9">
        <w:rPr>
          <w:rFonts w:ascii="Times New Roman" w:hAnsi="Times New Roman" w:cs="Times New Roman"/>
          <w:color w:val="000000"/>
          <w:sz w:val="24"/>
          <w:szCs w:val="24"/>
        </w:rPr>
        <w:t>, получившие отметку 2 по математике и (или) обществознанию, то в этом году неудовлетво</w:t>
      </w:r>
      <w:r>
        <w:rPr>
          <w:rFonts w:ascii="Times New Roman" w:hAnsi="Times New Roman" w:cs="Times New Roman"/>
          <w:color w:val="000000"/>
          <w:sz w:val="24"/>
          <w:szCs w:val="24"/>
        </w:rPr>
        <w:t>рительный результат отсутствует</w:t>
      </w:r>
      <w:r w:rsidRPr="00000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6A94" w:rsidRPr="009B225E" w:rsidRDefault="00000CE9" w:rsidP="009B225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CE9">
        <w:rPr>
          <w:rFonts w:ascii="Times New Roman" w:hAnsi="Times New Roman" w:cs="Times New Roman"/>
          <w:color w:val="000000"/>
          <w:sz w:val="24"/>
          <w:szCs w:val="24"/>
        </w:rPr>
        <w:t>Освоение ООП СОО можно оценить по результатам ЕГЭ, используя критерий «доля участников, не набравших минимальное количество баллов по ЕГЭ, подтверждающие освоение ООП СОО» от общего количества обучающихся, принявших участие в оценочной процедуре по предмету».  В 2022  и в 2023 годах таких участников не было. Все обучающиеся успешно сдали ЕГЭ.</w:t>
      </w:r>
    </w:p>
    <w:p w:rsidR="00E96A94" w:rsidRPr="00E96A94" w:rsidRDefault="00E96A94" w:rsidP="00000C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94">
        <w:rPr>
          <w:rFonts w:ascii="Times New Roman" w:hAnsi="Times New Roman" w:cs="Times New Roman"/>
          <w:sz w:val="24"/>
          <w:szCs w:val="24"/>
        </w:rPr>
        <w:t>Наиболее «востребованными» предметами для участия в процедуре оценки качества подготовки (ОГЭ, ЕГЭ) в 2023 году стали: «Информатика», «География</w:t>
      </w:r>
      <w:r>
        <w:rPr>
          <w:rFonts w:ascii="Times New Roman" w:hAnsi="Times New Roman" w:cs="Times New Roman"/>
          <w:sz w:val="24"/>
          <w:szCs w:val="24"/>
        </w:rPr>
        <w:t>», «Обществознание»</w:t>
      </w:r>
      <w:r w:rsidRPr="00E96A94">
        <w:rPr>
          <w:rFonts w:ascii="Times New Roman" w:hAnsi="Times New Roman" w:cs="Times New Roman"/>
          <w:sz w:val="24"/>
          <w:szCs w:val="24"/>
        </w:rPr>
        <w:t xml:space="preserve"> В данном случае выбор предметов определялся такими факторами, как: наличие знаний, необходимых для преодоления минимального порога (информатика-ОГЭ), ранг трудности учебного предмета (география-ОГЭ), выбор дальнейшего обучения выпускников (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E96A94">
        <w:rPr>
          <w:rFonts w:ascii="Times New Roman" w:hAnsi="Times New Roman" w:cs="Times New Roman"/>
          <w:sz w:val="24"/>
          <w:szCs w:val="24"/>
        </w:rPr>
        <w:t xml:space="preserve"> – ОГЭ, ЕГЭ).</w:t>
      </w:r>
    </w:p>
    <w:p w:rsidR="00E96A94" w:rsidRPr="00E96A94" w:rsidRDefault="00E96A94" w:rsidP="00000C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94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E96A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6A94">
        <w:rPr>
          <w:rFonts w:ascii="Times New Roman" w:hAnsi="Times New Roman" w:cs="Times New Roman"/>
          <w:sz w:val="24"/>
          <w:szCs w:val="24"/>
        </w:rPr>
        <w:t>, не подтвердивших текущую успеваемость по результатам промежуточной аттестации в 2023 году-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94">
        <w:rPr>
          <w:rFonts w:ascii="Times New Roman" w:hAnsi="Times New Roman" w:cs="Times New Roman"/>
          <w:sz w:val="24"/>
          <w:szCs w:val="24"/>
        </w:rPr>
        <w:t>0.</w:t>
      </w:r>
    </w:p>
    <w:p w:rsidR="00000CE9" w:rsidRPr="002F05A7" w:rsidRDefault="00E96A94" w:rsidP="00000C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A7">
        <w:rPr>
          <w:rFonts w:ascii="Times New Roman" w:hAnsi="Times New Roman" w:cs="Times New Roman"/>
          <w:sz w:val="24"/>
          <w:szCs w:val="24"/>
        </w:rPr>
        <w:t xml:space="preserve">Доля выпускников 9-го класса, получивших аттестат об основном общем образовании подтвердивших результаты обучения-100% </w:t>
      </w:r>
      <w:r w:rsidR="002F05A7">
        <w:rPr>
          <w:rFonts w:ascii="Times New Roman" w:hAnsi="Times New Roman" w:cs="Times New Roman"/>
          <w:sz w:val="24"/>
          <w:szCs w:val="24"/>
        </w:rPr>
        <w:t>.</w:t>
      </w:r>
    </w:p>
    <w:p w:rsidR="00E96A94" w:rsidRPr="002F05A7" w:rsidRDefault="00E96A94" w:rsidP="00000C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A7">
        <w:rPr>
          <w:rFonts w:ascii="Times New Roman" w:hAnsi="Times New Roman" w:cs="Times New Roman"/>
          <w:sz w:val="24"/>
          <w:szCs w:val="24"/>
        </w:rPr>
        <w:t>Доля выпускников 11 класса, подтвердивших результаты обучения»</w:t>
      </w:r>
      <w:r w:rsidR="009B225E">
        <w:rPr>
          <w:rFonts w:ascii="Times New Roman" w:hAnsi="Times New Roman" w:cs="Times New Roman"/>
          <w:sz w:val="24"/>
          <w:szCs w:val="24"/>
        </w:rPr>
        <w:t xml:space="preserve"> </w:t>
      </w:r>
      <w:r w:rsidRPr="002F05A7">
        <w:rPr>
          <w:rFonts w:ascii="Times New Roman" w:hAnsi="Times New Roman" w:cs="Times New Roman"/>
          <w:sz w:val="24"/>
          <w:szCs w:val="24"/>
        </w:rPr>
        <w:t xml:space="preserve">-100% </w:t>
      </w:r>
      <w:r w:rsidR="002F05A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6A94" w:rsidRPr="002F05A7" w:rsidRDefault="00E96A94" w:rsidP="00553C07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6A94" w:rsidRPr="002F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98A"/>
    <w:multiLevelType w:val="hybridMultilevel"/>
    <w:tmpl w:val="543E49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3743B"/>
    <w:multiLevelType w:val="hybridMultilevel"/>
    <w:tmpl w:val="B46058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805B67"/>
    <w:multiLevelType w:val="hybridMultilevel"/>
    <w:tmpl w:val="3F0C40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884704"/>
    <w:multiLevelType w:val="hybridMultilevel"/>
    <w:tmpl w:val="5C74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692"/>
    <w:multiLevelType w:val="hybridMultilevel"/>
    <w:tmpl w:val="B4824CD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92B3BF3"/>
    <w:multiLevelType w:val="hybridMultilevel"/>
    <w:tmpl w:val="1A0A43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34AB6"/>
    <w:multiLevelType w:val="hybridMultilevel"/>
    <w:tmpl w:val="D5329A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1804C1"/>
    <w:multiLevelType w:val="hybridMultilevel"/>
    <w:tmpl w:val="5DBA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74D19"/>
    <w:multiLevelType w:val="hybridMultilevel"/>
    <w:tmpl w:val="F92A51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E7F12AB"/>
    <w:multiLevelType w:val="hybridMultilevel"/>
    <w:tmpl w:val="C9BCEA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F95E5E"/>
    <w:multiLevelType w:val="hybridMultilevel"/>
    <w:tmpl w:val="18664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3687"/>
    <w:multiLevelType w:val="hybridMultilevel"/>
    <w:tmpl w:val="6A6663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95129C"/>
    <w:multiLevelType w:val="hybridMultilevel"/>
    <w:tmpl w:val="3D2E68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243075"/>
    <w:multiLevelType w:val="hybridMultilevel"/>
    <w:tmpl w:val="F0E4E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6682E"/>
    <w:multiLevelType w:val="hybridMultilevel"/>
    <w:tmpl w:val="EDA6A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CF70B48"/>
    <w:multiLevelType w:val="hybridMultilevel"/>
    <w:tmpl w:val="FBD0E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741B9"/>
    <w:multiLevelType w:val="hybridMultilevel"/>
    <w:tmpl w:val="2DA6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934A0"/>
    <w:multiLevelType w:val="hybridMultilevel"/>
    <w:tmpl w:val="1574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51912"/>
    <w:multiLevelType w:val="multilevel"/>
    <w:tmpl w:val="F3A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0B515B"/>
    <w:multiLevelType w:val="hybridMultilevel"/>
    <w:tmpl w:val="60E2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73E02"/>
    <w:multiLevelType w:val="hybridMultilevel"/>
    <w:tmpl w:val="A04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B7B0C"/>
    <w:multiLevelType w:val="hybridMultilevel"/>
    <w:tmpl w:val="B91E4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6366EC"/>
    <w:multiLevelType w:val="hybridMultilevel"/>
    <w:tmpl w:val="34168A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E8461E1"/>
    <w:multiLevelType w:val="hybridMultilevel"/>
    <w:tmpl w:val="8322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A7B8A"/>
    <w:multiLevelType w:val="hybridMultilevel"/>
    <w:tmpl w:val="3966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77E4C"/>
    <w:multiLevelType w:val="hybridMultilevel"/>
    <w:tmpl w:val="5C0EE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208D2"/>
    <w:multiLevelType w:val="multilevel"/>
    <w:tmpl w:val="1470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626138"/>
    <w:multiLevelType w:val="hybridMultilevel"/>
    <w:tmpl w:val="EBD87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E80A61"/>
    <w:multiLevelType w:val="hybridMultilevel"/>
    <w:tmpl w:val="046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56E4A"/>
    <w:multiLevelType w:val="hybridMultilevel"/>
    <w:tmpl w:val="A04C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22200"/>
    <w:multiLevelType w:val="hybridMultilevel"/>
    <w:tmpl w:val="37CAB3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A92AF4"/>
    <w:multiLevelType w:val="hybridMultilevel"/>
    <w:tmpl w:val="012A1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2247A1"/>
    <w:multiLevelType w:val="hybridMultilevel"/>
    <w:tmpl w:val="4100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7391F"/>
    <w:multiLevelType w:val="hybridMultilevel"/>
    <w:tmpl w:val="3912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13E239D"/>
    <w:multiLevelType w:val="hybridMultilevel"/>
    <w:tmpl w:val="D2AA53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98140A"/>
    <w:multiLevelType w:val="hybridMultilevel"/>
    <w:tmpl w:val="F3964E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2BD1B84"/>
    <w:multiLevelType w:val="hybridMultilevel"/>
    <w:tmpl w:val="B680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F14EF"/>
    <w:multiLevelType w:val="hybridMultilevel"/>
    <w:tmpl w:val="B418B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7F5938"/>
    <w:multiLevelType w:val="hybridMultilevel"/>
    <w:tmpl w:val="9424C50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9">
    <w:nsid w:val="7DE04690"/>
    <w:multiLevelType w:val="hybridMultilevel"/>
    <w:tmpl w:val="79BA2F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3"/>
  </w:num>
  <w:num w:numId="4">
    <w:abstractNumId w:val="27"/>
  </w:num>
  <w:num w:numId="5">
    <w:abstractNumId w:val="37"/>
  </w:num>
  <w:num w:numId="6">
    <w:abstractNumId w:val="25"/>
  </w:num>
  <w:num w:numId="7">
    <w:abstractNumId w:val="20"/>
  </w:num>
  <w:num w:numId="8">
    <w:abstractNumId w:val="7"/>
  </w:num>
  <w:num w:numId="9">
    <w:abstractNumId w:val="29"/>
  </w:num>
  <w:num w:numId="10">
    <w:abstractNumId w:val="10"/>
  </w:num>
  <w:num w:numId="11">
    <w:abstractNumId w:val="26"/>
  </w:num>
  <w:num w:numId="12">
    <w:abstractNumId w:val="18"/>
  </w:num>
  <w:num w:numId="13">
    <w:abstractNumId w:val="19"/>
  </w:num>
  <w:num w:numId="14">
    <w:abstractNumId w:val="14"/>
  </w:num>
  <w:num w:numId="15">
    <w:abstractNumId w:val="30"/>
  </w:num>
  <w:num w:numId="16">
    <w:abstractNumId w:val="8"/>
  </w:num>
  <w:num w:numId="17">
    <w:abstractNumId w:val="28"/>
  </w:num>
  <w:num w:numId="18">
    <w:abstractNumId w:val="0"/>
  </w:num>
  <w:num w:numId="19">
    <w:abstractNumId w:val="1"/>
  </w:num>
  <w:num w:numId="20">
    <w:abstractNumId w:val="39"/>
  </w:num>
  <w:num w:numId="21">
    <w:abstractNumId w:val="38"/>
  </w:num>
  <w:num w:numId="22">
    <w:abstractNumId w:val="17"/>
  </w:num>
  <w:num w:numId="23">
    <w:abstractNumId w:val="12"/>
  </w:num>
  <w:num w:numId="24">
    <w:abstractNumId w:val="23"/>
  </w:num>
  <w:num w:numId="25">
    <w:abstractNumId w:val="4"/>
  </w:num>
  <w:num w:numId="26">
    <w:abstractNumId w:val="3"/>
  </w:num>
  <w:num w:numId="27">
    <w:abstractNumId w:val="21"/>
  </w:num>
  <w:num w:numId="28">
    <w:abstractNumId w:val="31"/>
  </w:num>
  <w:num w:numId="29">
    <w:abstractNumId w:val="15"/>
  </w:num>
  <w:num w:numId="30">
    <w:abstractNumId w:val="22"/>
  </w:num>
  <w:num w:numId="31">
    <w:abstractNumId w:val="34"/>
  </w:num>
  <w:num w:numId="32">
    <w:abstractNumId w:val="11"/>
  </w:num>
  <w:num w:numId="33">
    <w:abstractNumId w:val="32"/>
  </w:num>
  <w:num w:numId="34">
    <w:abstractNumId w:val="36"/>
  </w:num>
  <w:num w:numId="35">
    <w:abstractNumId w:val="9"/>
  </w:num>
  <w:num w:numId="36">
    <w:abstractNumId w:val="6"/>
  </w:num>
  <w:num w:numId="37">
    <w:abstractNumId w:val="35"/>
  </w:num>
  <w:num w:numId="38">
    <w:abstractNumId w:val="2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27"/>
    <w:rsid w:val="00000CE9"/>
    <w:rsid w:val="00001E0A"/>
    <w:rsid w:val="00020B26"/>
    <w:rsid w:val="00040CF1"/>
    <w:rsid w:val="00044749"/>
    <w:rsid w:val="00046A79"/>
    <w:rsid w:val="00065ABD"/>
    <w:rsid w:val="000A1258"/>
    <w:rsid w:val="000A2B02"/>
    <w:rsid w:val="000A3EAF"/>
    <w:rsid w:val="000C022E"/>
    <w:rsid w:val="000C7A5E"/>
    <w:rsid w:val="000D3378"/>
    <w:rsid w:val="00136AB4"/>
    <w:rsid w:val="00173753"/>
    <w:rsid w:val="00193743"/>
    <w:rsid w:val="001A1E86"/>
    <w:rsid w:val="001A28BA"/>
    <w:rsid w:val="001C7F73"/>
    <w:rsid w:val="001D77C4"/>
    <w:rsid w:val="001F1020"/>
    <w:rsid w:val="0024774C"/>
    <w:rsid w:val="00260F9A"/>
    <w:rsid w:val="002632D8"/>
    <w:rsid w:val="002700DB"/>
    <w:rsid w:val="002D638B"/>
    <w:rsid w:val="002E12E1"/>
    <w:rsid w:val="002F05A7"/>
    <w:rsid w:val="002F26CB"/>
    <w:rsid w:val="00322A19"/>
    <w:rsid w:val="00325FD5"/>
    <w:rsid w:val="00397BE1"/>
    <w:rsid w:val="003D285E"/>
    <w:rsid w:val="003E36AD"/>
    <w:rsid w:val="004023E6"/>
    <w:rsid w:val="004A139F"/>
    <w:rsid w:val="004A1F20"/>
    <w:rsid w:val="004B107A"/>
    <w:rsid w:val="004C30CE"/>
    <w:rsid w:val="00515D02"/>
    <w:rsid w:val="00523270"/>
    <w:rsid w:val="00553C07"/>
    <w:rsid w:val="00553D44"/>
    <w:rsid w:val="00576454"/>
    <w:rsid w:val="005854F8"/>
    <w:rsid w:val="005A6538"/>
    <w:rsid w:val="005C6783"/>
    <w:rsid w:val="005E3F13"/>
    <w:rsid w:val="00641C16"/>
    <w:rsid w:val="00644B63"/>
    <w:rsid w:val="00646938"/>
    <w:rsid w:val="006749AF"/>
    <w:rsid w:val="006A0A9C"/>
    <w:rsid w:val="006B31B5"/>
    <w:rsid w:val="006B7E17"/>
    <w:rsid w:val="006C7FB9"/>
    <w:rsid w:val="006D18C0"/>
    <w:rsid w:val="006D70B1"/>
    <w:rsid w:val="00735540"/>
    <w:rsid w:val="00785E61"/>
    <w:rsid w:val="00796E27"/>
    <w:rsid w:val="00797943"/>
    <w:rsid w:val="007A4260"/>
    <w:rsid w:val="007A77E5"/>
    <w:rsid w:val="007E3487"/>
    <w:rsid w:val="007F4A9C"/>
    <w:rsid w:val="0081592B"/>
    <w:rsid w:val="008507BC"/>
    <w:rsid w:val="00893E4C"/>
    <w:rsid w:val="008A5641"/>
    <w:rsid w:val="00915A54"/>
    <w:rsid w:val="009262B1"/>
    <w:rsid w:val="009301BF"/>
    <w:rsid w:val="009348FE"/>
    <w:rsid w:val="00935B0A"/>
    <w:rsid w:val="0096700C"/>
    <w:rsid w:val="009A3CC2"/>
    <w:rsid w:val="009B225E"/>
    <w:rsid w:val="009E297B"/>
    <w:rsid w:val="009F647A"/>
    <w:rsid w:val="009F650C"/>
    <w:rsid w:val="00A07761"/>
    <w:rsid w:val="00A2250B"/>
    <w:rsid w:val="00A53D4E"/>
    <w:rsid w:val="00A66663"/>
    <w:rsid w:val="00A67169"/>
    <w:rsid w:val="00A901E9"/>
    <w:rsid w:val="00AB249A"/>
    <w:rsid w:val="00AC0979"/>
    <w:rsid w:val="00AC3C0C"/>
    <w:rsid w:val="00AC7724"/>
    <w:rsid w:val="00AE0DAF"/>
    <w:rsid w:val="00B40371"/>
    <w:rsid w:val="00B705F9"/>
    <w:rsid w:val="00B72E64"/>
    <w:rsid w:val="00B91E19"/>
    <w:rsid w:val="00BA1A8C"/>
    <w:rsid w:val="00BA2E33"/>
    <w:rsid w:val="00BA313F"/>
    <w:rsid w:val="00BD0918"/>
    <w:rsid w:val="00BF63F3"/>
    <w:rsid w:val="00BF7F97"/>
    <w:rsid w:val="00C32B3E"/>
    <w:rsid w:val="00C37539"/>
    <w:rsid w:val="00C467DD"/>
    <w:rsid w:val="00C578F3"/>
    <w:rsid w:val="00CB5CC2"/>
    <w:rsid w:val="00CB75CA"/>
    <w:rsid w:val="00CC3C89"/>
    <w:rsid w:val="00D50D2B"/>
    <w:rsid w:val="00D56F67"/>
    <w:rsid w:val="00D630D6"/>
    <w:rsid w:val="00D77906"/>
    <w:rsid w:val="00DA329A"/>
    <w:rsid w:val="00DB1899"/>
    <w:rsid w:val="00DB37C6"/>
    <w:rsid w:val="00DC0BC1"/>
    <w:rsid w:val="00DF7F52"/>
    <w:rsid w:val="00E22A8B"/>
    <w:rsid w:val="00E264E4"/>
    <w:rsid w:val="00E77DE8"/>
    <w:rsid w:val="00E96A94"/>
    <w:rsid w:val="00ED719B"/>
    <w:rsid w:val="00EF206F"/>
    <w:rsid w:val="00F170DC"/>
    <w:rsid w:val="00F24B4F"/>
    <w:rsid w:val="00F30013"/>
    <w:rsid w:val="00F43621"/>
    <w:rsid w:val="00F8567A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6E27"/>
  </w:style>
  <w:style w:type="paragraph" w:customStyle="1" w:styleId="12">
    <w:name w:val="Абзац списка1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96E2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6E27"/>
  </w:style>
  <w:style w:type="paragraph" w:styleId="a6">
    <w:name w:val="No Spacing"/>
    <w:link w:val="a7"/>
    <w:uiPriority w:val="1"/>
    <w:qFormat/>
    <w:rsid w:val="00796E2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96E27"/>
  </w:style>
  <w:style w:type="character" w:customStyle="1" w:styleId="c4">
    <w:name w:val="c4"/>
    <w:basedOn w:val="a0"/>
    <w:rsid w:val="00796E27"/>
  </w:style>
  <w:style w:type="paragraph" w:styleId="3">
    <w:name w:val="Body Text Indent 3"/>
    <w:basedOn w:val="a"/>
    <w:link w:val="30"/>
    <w:rsid w:val="00796E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6E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0c4">
    <w:name w:val="c10 c4"/>
    <w:basedOn w:val="a0"/>
    <w:rsid w:val="00796E27"/>
  </w:style>
  <w:style w:type="paragraph" w:customStyle="1" w:styleId="13">
    <w:name w:val="Без интервала1"/>
    <w:rsid w:val="00796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6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character" w:customStyle="1" w:styleId="FontStyle18">
    <w:name w:val="Font Style18"/>
    <w:basedOn w:val="a0"/>
    <w:uiPriority w:val="99"/>
    <w:rsid w:val="00796E27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796E27"/>
    <w:rPr>
      <w:i/>
      <w:iCs/>
    </w:rPr>
  </w:style>
  <w:style w:type="paragraph" w:styleId="a9">
    <w:name w:val="header"/>
    <w:basedOn w:val="a"/>
    <w:link w:val="aa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9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E27"/>
    <w:rPr>
      <w:rFonts w:ascii="Tahoma" w:hAnsi="Tahoma" w:cs="Tahoma"/>
      <w:sz w:val="16"/>
      <w:szCs w:val="16"/>
    </w:rPr>
  </w:style>
  <w:style w:type="table" w:customStyle="1" w:styleId="14">
    <w:name w:val="Стиль1"/>
    <w:basedOn w:val="af"/>
    <w:uiPriority w:val="99"/>
    <w:qFormat/>
    <w:rsid w:val="00796E27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D9F1" w:themeFill="text2" w:themeFillTint="33"/>
      </w:tcPr>
    </w:tblStylePr>
  </w:style>
  <w:style w:type="table" w:styleId="af">
    <w:name w:val="Table Contemporary"/>
    <w:basedOn w:val="a1"/>
    <w:uiPriority w:val="99"/>
    <w:semiHidden/>
    <w:unhideWhenUsed/>
    <w:rsid w:val="00796E27"/>
    <w:rPr>
      <w:rFonts w:ascii="Times New Roman" w:hAnsi="Times New Roman" w:cs="Times New Roman"/>
      <w:sz w:val="28"/>
      <w:szCs w:val="2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2">
    <w:name w:val="Абзац списка2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5">
    <w:name w:val="Заголовок №1"/>
    <w:basedOn w:val="a"/>
    <w:rsid w:val="00796E27"/>
    <w:pPr>
      <w:widowControl w:val="0"/>
      <w:shd w:val="clear" w:color="auto" w:fill="FFFFFF"/>
      <w:suppressAutoHyphens/>
      <w:spacing w:after="0" w:line="312" w:lineRule="exact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20">
    <w:name w:val="Основной текст (2)"/>
    <w:basedOn w:val="a"/>
    <w:uiPriority w:val="99"/>
    <w:rsid w:val="00796E27"/>
    <w:pPr>
      <w:widowControl w:val="0"/>
      <w:shd w:val="clear" w:color="auto" w:fill="FFFFFF"/>
      <w:suppressAutoHyphens/>
      <w:spacing w:after="180" w:line="312" w:lineRule="exac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31">
    <w:name w:val="Основной текст (3)"/>
    <w:basedOn w:val="a"/>
    <w:rsid w:val="00796E27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796E27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16">
    <w:name w:val="Заголовок №1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1">
    <w:name w:val="Основной текст (2)_"/>
    <w:basedOn w:val="a0"/>
    <w:uiPriority w:val="99"/>
    <w:rsid w:val="00796E27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2">
    <w:name w:val="Основной текст (3)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2">
    <w:name w:val="Основной текст (2) + Полужирный"/>
    <w:basedOn w:val="21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customStyle="1" w:styleId="33">
    <w:name w:val="Абзац списка3"/>
    <w:basedOn w:val="a"/>
    <w:rsid w:val="00796E27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0">
    <w:name w:val="Основной текст с отступом 31"/>
    <w:basedOn w:val="a"/>
    <w:rsid w:val="00796E27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96E2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96E27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table" w:styleId="1-1">
    <w:name w:val="Medium List 1 Accent 1"/>
    <w:basedOn w:val="a1"/>
    <w:uiPriority w:val="65"/>
    <w:rsid w:val="00796E27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f2">
    <w:name w:val="Strong"/>
    <w:basedOn w:val="a0"/>
    <w:uiPriority w:val="22"/>
    <w:qFormat/>
    <w:rsid w:val="00796E27"/>
    <w:rPr>
      <w:b/>
      <w:bCs/>
    </w:rPr>
  </w:style>
  <w:style w:type="paragraph" w:customStyle="1" w:styleId="p14">
    <w:name w:val="p14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796E27"/>
  </w:style>
  <w:style w:type="character" w:customStyle="1" w:styleId="s22">
    <w:name w:val="s22"/>
    <w:basedOn w:val="a0"/>
    <w:rsid w:val="00796E27"/>
  </w:style>
  <w:style w:type="character" w:customStyle="1" w:styleId="s18">
    <w:name w:val="s18"/>
    <w:basedOn w:val="a0"/>
    <w:rsid w:val="00796E27"/>
  </w:style>
  <w:style w:type="character" w:styleId="af3">
    <w:name w:val="Hyperlink"/>
    <w:basedOn w:val="a0"/>
    <w:uiPriority w:val="99"/>
    <w:unhideWhenUsed/>
    <w:rsid w:val="00796E27"/>
    <w:rPr>
      <w:color w:val="0000FF" w:themeColor="hyperlink"/>
      <w:u w:val="single"/>
    </w:rPr>
  </w:style>
  <w:style w:type="paragraph" w:customStyle="1" w:styleId="c5">
    <w:name w:val="c5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6E27"/>
  </w:style>
  <w:style w:type="character" w:customStyle="1" w:styleId="c1">
    <w:name w:val="c1"/>
    <w:basedOn w:val="a0"/>
    <w:rsid w:val="00796E27"/>
  </w:style>
  <w:style w:type="character" w:customStyle="1" w:styleId="layout">
    <w:name w:val="layout"/>
    <w:basedOn w:val="a0"/>
    <w:rsid w:val="0079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6E27"/>
  </w:style>
  <w:style w:type="paragraph" w:customStyle="1" w:styleId="12">
    <w:name w:val="Абзац списка1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96E2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96E27"/>
  </w:style>
  <w:style w:type="paragraph" w:styleId="a6">
    <w:name w:val="No Spacing"/>
    <w:link w:val="a7"/>
    <w:uiPriority w:val="1"/>
    <w:qFormat/>
    <w:rsid w:val="00796E27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796E27"/>
  </w:style>
  <w:style w:type="character" w:customStyle="1" w:styleId="c4">
    <w:name w:val="c4"/>
    <w:basedOn w:val="a0"/>
    <w:rsid w:val="00796E27"/>
  </w:style>
  <w:style w:type="paragraph" w:styleId="3">
    <w:name w:val="Body Text Indent 3"/>
    <w:basedOn w:val="a"/>
    <w:link w:val="30"/>
    <w:rsid w:val="00796E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6E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0c4">
    <w:name w:val="c10 c4"/>
    <w:basedOn w:val="a0"/>
    <w:rsid w:val="00796E27"/>
  </w:style>
  <w:style w:type="paragraph" w:customStyle="1" w:styleId="13">
    <w:name w:val="Без интервала1"/>
    <w:rsid w:val="00796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6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e-IL"/>
    </w:rPr>
  </w:style>
  <w:style w:type="character" w:customStyle="1" w:styleId="FontStyle18">
    <w:name w:val="Font Style18"/>
    <w:basedOn w:val="a0"/>
    <w:uiPriority w:val="99"/>
    <w:rsid w:val="00796E27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qFormat/>
    <w:rsid w:val="00796E27"/>
    <w:rPr>
      <w:i/>
      <w:iCs/>
    </w:rPr>
  </w:style>
  <w:style w:type="paragraph" w:styleId="a9">
    <w:name w:val="header"/>
    <w:basedOn w:val="a"/>
    <w:link w:val="aa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96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796E27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9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E27"/>
    <w:rPr>
      <w:rFonts w:ascii="Tahoma" w:hAnsi="Tahoma" w:cs="Tahoma"/>
      <w:sz w:val="16"/>
      <w:szCs w:val="16"/>
    </w:rPr>
  </w:style>
  <w:style w:type="table" w:customStyle="1" w:styleId="14">
    <w:name w:val="Стиль1"/>
    <w:basedOn w:val="af"/>
    <w:uiPriority w:val="99"/>
    <w:qFormat/>
    <w:rsid w:val="00796E27"/>
    <w:pPr>
      <w:spacing w:after="0" w:line="240" w:lineRule="auto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ascii="Times New Roman" w:hAnsi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6D9F1" w:themeFill="text2" w:themeFillTint="33"/>
      </w:tcPr>
    </w:tblStylePr>
  </w:style>
  <w:style w:type="table" w:styleId="af">
    <w:name w:val="Table Contemporary"/>
    <w:basedOn w:val="a1"/>
    <w:uiPriority w:val="99"/>
    <w:semiHidden/>
    <w:unhideWhenUsed/>
    <w:rsid w:val="00796E27"/>
    <w:rPr>
      <w:rFonts w:ascii="Times New Roman" w:hAnsi="Times New Roman" w:cs="Times New Roman"/>
      <w:sz w:val="28"/>
      <w:szCs w:val="2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2">
    <w:name w:val="Абзац списка2"/>
    <w:basedOn w:val="a"/>
    <w:rsid w:val="00796E2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5">
    <w:name w:val="Заголовок №1"/>
    <w:basedOn w:val="a"/>
    <w:rsid w:val="00796E27"/>
    <w:pPr>
      <w:widowControl w:val="0"/>
      <w:shd w:val="clear" w:color="auto" w:fill="FFFFFF"/>
      <w:suppressAutoHyphens/>
      <w:spacing w:after="0" w:line="312" w:lineRule="exact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20">
    <w:name w:val="Основной текст (2)"/>
    <w:basedOn w:val="a"/>
    <w:uiPriority w:val="99"/>
    <w:rsid w:val="00796E27"/>
    <w:pPr>
      <w:widowControl w:val="0"/>
      <w:shd w:val="clear" w:color="auto" w:fill="FFFFFF"/>
      <w:suppressAutoHyphens/>
      <w:spacing w:after="180" w:line="312" w:lineRule="exac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customStyle="1" w:styleId="31">
    <w:name w:val="Основной текст (3)"/>
    <w:basedOn w:val="a"/>
    <w:rsid w:val="00796E27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796E27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16">
    <w:name w:val="Заголовок №1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1">
    <w:name w:val="Основной текст (2)_"/>
    <w:basedOn w:val="a0"/>
    <w:uiPriority w:val="99"/>
    <w:rsid w:val="00796E27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32">
    <w:name w:val="Основной текст (3)_"/>
    <w:basedOn w:val="a0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2">
    <w:name w:val="Основной текст (2) + Полужирный"/>
    <w:basedOn w:val="21"/>
    <w:rsid w:val="00796E2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customStyle="1" w:styleId="33">
    <w:name w:val="Абзац списка3"/>
    <w:basedOn w:val="a"/>
    <w:rsid w:val="00796E27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10">
    <w:name w:val="Основной текст с отступом 31"/>
    <w:basedOn w:val="a"/>
    <w:rsid w:val="00796E27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zh-CN"/>
    </w:rPr>
  </w:style>
  <w:style w:type="character" w:customStyle="1" w:styleId="FontStyle11">
    <w:name w:val="Font Style11"/>
    <w:rsid w:val="00796E2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96E27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table" w:styleId="1-1">
    <w:name w:val="Medium List 1 Accent 1"/>
    <w:basedOn w:val="a1"/>
    <w:uiPriority w:val="65"/>
    <w:rsid w:val="00796E27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f2">
    <w:name w:val="Strong"/>
    <w:basedOn w:val="a0"/>
    <w:uiPriority w:val="22"/>
    <w:qFormat/>
    <w:rsid w:val="00796E27"/>
    <w:rPr>
      <w:b/>
      <w:bCs/>
    </w:rPr>
  </w:style>
  <w:style w:type="paragraph" w:customStyle="1" w:styleId="p14">
    <w:name w:val="p14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796E27"/>
  </w:style>
  <w:style w:type="character" w:customStyle="1" w:styleId="s22">
    <w:name w:val="s22"/>
    <w:basedOn w:val="a0"/>
    <w:rsid w:val="00796E27"/>
  </w:style>
  <w:style w:type="character" w:customStyle="1" w:styleId="s18">
    <w:name w:val="s18"/>
    <w:basedOn w:val="a0"/>
    <w:rsid w:val="00796E27"/>
  </w:style>
  <w:style w:type="character" w:styleId="af3">
    <w:name w:val="Hyperlink"/>
    <w:basedOn w:val="a0"/>
    <w:uiPriority w:val="99"/>
    <w:unhideWhenUsed/>
    <w:rsid w:val="00796E27"/>
    <w:rPr>
      <w:color w:val="0000FF" w:themeColor="hyperlink"/>
      <w:u w:val="single"/>
    </w:rPr>
  </w:style>
  <w:style w:type="paragraph" w:customStyle="1" w:styleId="c5">
    <w:name w:val="c5"/>
    <w:basedOn w:val="a"/>
    <w:rsid w:val="0079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96E27"/>
  </w:style>
  <w:style w:type="character" w:customStyle="1" w:styleId="c1">
    <w:name w:val="c1"/>
    <w:basedOn w:val="a0"/>
    <w:rsid w:val="00796E27"/>
  </w:style>
  <w:style w:type="character" w:customStyle="1" w:styleId="layout">
    <w:name w:val="layout"/>
    <w:basedOn w:val="a0"/>
    <w:rsid w:val="0079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408D-65DE-4782-B7A6-2D5683C1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2023-10-17T18:51:00Z</dcterms:created>
  <dcterms:modified xsi:type="dcterms:W3CDTF">2023-10-17T18:52:00Z</dcterms:modified>
</cp:coreProperties>
</file>