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C8ACC" w14:textId="5F8FEAB9" w:rsidR="006E4412" w:rsidRPr="00C44C7D" w:rsidRDefault="001E2F36" w:rsidP="00C44C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4C7D">
        <w:rPr>
          <w:rFonts w:ascii="Times New Roman" w:hAnsi="Times New Roman" w:cs="Times New Roman"/>
          <w:b/>
          <w:bCs/>
          <w:sz w:val="28"/>
          <w:szCs w:val="28"/>
        </w:rPr>
        <w:t>Психолого-педагогическая практика Пудовой Ю.В.</w:t>
      </w:r>
    </w:p>
    <w:p w14:paraId="2F2C9FD6" w14:textId="5A088EE8" w:rsidR="001E2F36" w:rsidRPr="00C44C7D" w:rsidRDefault="001E2F36" w:rsidP="00C44C7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C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Влияние питания на расстройство аутистического спектра</w:t>
      </w:r>
      <w:r w:rsidRPr="00C44C7D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( РАС )</w:t>
      </w:r>
    </w:p>
    <w:p w14:paraId="6F095A4C" w14:textId="77777777" w:rsidR="00EF72E9" w:rsidRDefault="001E2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Начну с поэтапного раскрытия моей практики и объяснения того, как я пришла к </w:t>
      </w:r>
      <w:r w:rsidR="00EF72E9">
        <w:rPr>
          <w:rFonts w:ascii="Times New Roman" w:hAnsi="Times New Roman" w:cs="Times New Roman"/>
          <w:sz w:val="28"/>
          <w:szCs w:val="28"/>
        </w:rPr>
        <w:t>данной методике помощи людям.</w:t>
      </w:r>
    </w:p>
    <w:p w14:paraId="155F334D" w14:textId="6AF6A0F2" w:rsidR="001E2F36" w:rsidRDefault="00EF72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 кто же такой психолог?</w:t>
      </w:r>
    </w:p>
    <w:p w14:paraId="12895E5A" w14:textId="1A27124E" w:rsidR="00EF72E9" w:rsidRPr="002126F9" w:rsidRDefault="00EF72E9">
      <w:pPr>
        <w:rPr>
          <w:rFonts w:ascii="Times New Roman" w:hAnsi="Times New Roman" w:cs="Times New Roman"/>
          <w:sz w:val="28"/>
          <w:szCs w:val="28"/>
        </w:rPr>
      </w:pPr>
      <w:r w:rsidRPr="002126F9">
        <w:rPr>
          <w:rFonts w:ascii="Times New Roman" w:hAnsi="Times New Roman" w:cs="Times New Roman"/>
          <w:sz w:val="28"/>
          <w:szCs w:val="28"/>
        </w:rPr>
        <w:t>Психолог – специалист, который занимается изучением внутреннего мира человека, психики и ее структуры, а также их взаимосвязи с окружающим. Помогает человеку становиться лучше и счастливее.</w:t>
      </w:r>
    </w:p>
    <w:p w14:paraId="67F5EF3C" w14:textId="72597AD2" w:rsidR="00EF72E9" w:rsidRDefault="00EF72E9">
      <w:pPr>
        <w:rPr>
          <w:rFonts w:ascii="Times New Roman" w:hAnsi="Times New Roman" w:cs="Times New Roman"/>
          <w:sz w:val="28"/>
          <w:szCs w:val="28"/>
        </w:rPr>
      </w:pPr>
      <w:r w:rsidRPr="00EF72E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4462D9" wp14:editId="61ACA769">
            <wp:simplePos x="0" y="0"/>
            <wp:positionH relativeFrom="column">
              <wp:posOffset>453390</wp:posOffset>
            </wp:positionH>
            <wp:positionV relativeFrom="paragraph">
              <wp:posOffset>339090</wp:posOffset>
            </wp:positionV>
            <wp:extent cx="4238625" cy="2543175"/>
            <wp:effectExtent l="0" t="0" r="9525" b="9525"/>
            <wp:wrapTopAndBottom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645AADEF-7D51-4796-8E13-D49AAD06331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645AADEF-7D51-4796-8E13-D49AAD06331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2E9">
        <w:rPr>
          <w:rFonts w:ascii="Times New Roman" w:hAnsi="Times New Roman" w:cs="Times New Roman"/>
          <w:sz w:val="28"/>
          <w:szCs w:val="28"/>
        </w:rPr>
        <w:t xml:space="preserve">На чем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Pr="00EF72E9">
        <w:rPr>
          <w:rFonts w:ascii="Times New Roman" w:hAnsi="Times New Roman" w:cs="Times New Roman"/>
          <w:sz w:val="28"/>
          <w:szCs w:val="28"/>
        </w:rPr>
        <w:t>основано психологическое здоровье человека?</w:t>
      </w:r>
    </w:p>
    <w:p w14:paraId="6A062C7B" w14:textId="2C91D9B3" w:rsidR="00EF72E9" w:rsidRDefault="00EF72E9">
      <w:pPr>
        <w:rPr>
          <w:rFonts w:ascii="Times New Roman" w:hAnsi="Times New Roman" w:cs="Times New Roman"/>
          <w:sz w:val="28"/>
          <w:szCs w:val="28"/>
        </w:rPr>
      </w:pPr>
    </w:p>
    <w:p w14:paraId="5FEC9EF0" w14:textId="0D03E654" w:rsidR="00EF72E9" w:rsidRDefault="00EF72E9">
      <w:pPr>
        <w:rPr>
          <w:rFonts w:ascii="Times New Roman" w:hAnsi="Times New Roman" w:cs="Times New Roman"/>
          <w:sz w:val="28"/>
          <w:szCs w:val="28"/>
        </w:rPr>
      </w:pPr>
      <w:r w:rsidRPr="00EF72E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C3C564C" wp14:editId="24757558">
            <wp:simplePos x="0" y="0"/>
            <wp:positionH relativeFrom="page">
              <wp:posOffset>1894205</wp:posOffset>
            </wp:positionH>
            <wp:positionV relativeFrom="paragraph">
              <wp:posOffset>607060</wp:posOffset>
            </wp:positionV>
            <wp:extent cx="3295650" cy="2931795"/>
            <wp:effectExtent l="0" t="0" r="0" b="1905"/>
            <wp:wrapTopAndBottom/>
            <wp:docPr id="1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EDBACA46-E6F7-498B-9090-DDD87414663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EDBACA46-E6F7-498B-9090-DDD87414663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2E9">
        <w:rPr>
          <w:rFonts w:ascii="Times New Roman" w:hAnsi="Times New Roman" w:cs="Times New Roman"/>
          <w:sz w:val="28"/>
          <w:szCs w:val="28"/>
        </w:rPr>
        <w:t>Так вот огромную роль в благополучии человека, его радостной жизни в настоящем моменте является здоровье как свое, так и своих близких.</w:t>
      </w:r>
    </w:p>
    <w:p w14:paraId="01703859" w14:textId="69701C8B" w:rsidR="00EF72E9" w:rsidRDefault="00EF72E9">
      <w:pPr>
        <w:rPr>
          <w:rFonts w:ascii="Times New Roman" w:hAnsi="Times New Roman" w:cs="Times New Roman"/>
          <w:sz w:val="28"/>
          <w:szCs w:val="28"/>
        </w:rPr>
      </w:pPr>
    </w:p>
    <w:p w14:paraId="466B6BAD" w14:textId="3436BD0C" w:rsidR="00EF72E9" w:rsidRDefault="006F108A">
      <w:pPr>
        <w:rPr>
          <w:rFonts w:ascii="Times New Roman" w:hAnsi="Times New Roman" w:cs="Times New Roman"/>
          <w:sz w:val="28"/>
          <w:szCs w:val="28"/>
        </w:rPr>
      </w:pPr>
      <w:r w:rsidRPr="006F108A">
        <w:rPr>
          <w:rFonts w:ascii="Times New Roman" w:hAnsi="Times New Roman" w:cs="Times New Roman"/>
          <w:sz w:val="28"/>
          <w:szCs w:val="28"/>
        </w:rPr>
        <w:t>Как же</w:t>
      </w:r>
      <w:r w:rsidR="00152E6E">
        <w:rPr>
          <w:rFonts w:ascii="Times New Roman" w:hAnsi="Times New Roman" w:cs="Times New Roman"/>
          <w:sz w:val="28"/>
          <w:szCs w:val="28"/>
        </w:rPr>
        <w:t>,</w:t>
      </w:r>
      <w:r w:rsidRPr="006F108A">
        <w:rPr>
          <w:rFonts w:ascii="Times New Roman" w:hAnsi="Times New Roman" w:cs="Times New Roman"/>
          <w:sz w:val="28"/>
          <w:szCs w:val="28"/>
        </w:rPr>
        <w:t xml:space="preserve"> </w:t>
      </w:r>
      <w:r w:rsidR="00152E6E">
        <w:rPr>
          <w:rFonts w:ascii="Times New Roman" w:hAnsi="Times New Roman" w:cs="Times New Roman"/>
          <w:sz w:val="28"/>
          <w:szCs w:val="28"/>
        </w:rPr>
        <w:t xml:space="preserve">опираясь на данную статистику, </w:t>
      </w:r>
      <w:r w:rsidRPr="006F108A">
        <w:rPr>
          <w:rFonts w:ascii="Times New Roman" w:hAnsi="Times New Roman" w:cs="Times New Roman"/>
          <w:sz w:val="28"/>
          <w:szCs w:val="28"/>
        </w:rPr>
        <w:t>психолог может помогать людям, чтоб их здоровье было всегда отличным?</w:t>
      </w:r>
      <w:r w:rsidR="00146A5C">
        <w:rPr>
          <w:rFonts w:ascii="Times New Roman" w:hAnsi="Times New Roman" w:cs="Times New Roman"/>
          <w:sz w:val="28"/>
          <w:szCs w:val="28"/>
        </w:rPr>
        <w:t xml:space="preserve"> И я начала детально изучать основы питания человека, этим занимается наука, как нутрициология.</w:t>
      </w:r>
    </w:p>
    <w:p w14:paraId="3CA38FC7" w14:textId="6686F25E" w:rsidR="00146A5C" w:rsidRDefault="00146A5C">
      <w:pPr>
        <w:rPr>
          <w:rFonts w:ascii="Times New Roman" w:hAnsi="Times New Roman" w:cs="Times New Roman"/>
          <w:sz w:val="28"/>
          <w:szCs w:val="28"/>
        </w:rPr>
      </w:pPr>
      <w:r w:rsidRPr="00146A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94986E" wp14:editId="06555B8B">
            <wp:extent cx="5940425" cy="3329940"/>
            <wp:effectExtent l="0" t="0" r="3175" b="3810"/>
            <wp:docPr id="2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064B8DE2-0C3B-495F-AD81-4A5BA83340F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064B8DE2-0C3B-495F-AD81-4A5BA83340F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FF4D" w14:textId="7228BB25" w:rsidR="00146A5C" w:rsidRDefault="00146A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2D26E9" wp14:editId="497D977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7181" w14:textId="14BC7B8A" w:rsidR="00146A5C" w:rsidRDefault="0027310A">
      <w:pPr>
        <w:rPr>
          <w:rFonts w:ascii="Times New Roman" w:hAnsi="Times New Roman" w:cs="Times New Roman"/>
          <w:sz w:val="28"/>
          <w:szCs w:val="28"/>
        </w:rPr>
      </w:pPr>
      <w:r w:rsidRPr="0027310A">
        <w:rPr>
          <w:rFonts w:ascii="Times New Roman" w:hAnsi="Times New Roman" w:cs="Times New Roman"/>
          <w:sz w:val="28"/>
          <w:szCs w:val="28"/>
        </w:rPr>
        <w:t>Теперь конкретно разберем на одном из примеров, который решается с помощью нутрициологии – аутоиммунные заболевания.</w:t>
      </w:r>
    </w:p>
    <w:p w14:paraId="1DDC297D" w14:textId="569C3780" w:rsidR="0027310A" w:rsidRDefault="0027310A">
      <w:pPr>
        <w:rPr>
          <w:rFonts w:ascii="Times New Roman" w:hAnsi="Times New Roman" w:cs="Times New Roman"/>
          <w:sz w:val="28"/>
          <w:szCs w:val="28"/>
        </w:rPr>
      </w:pPr>
      <w:r w:rsidRPr="002731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2ADB6A" wp14:editId="2C58680B">
            <wp:extent cx="4352925" cy="3264694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2CD3DD20-9D29-4D5F-BC8F-25C15125D1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2CD3DD20-9D29-4D5F-BC8F-25C15125D1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7340" cy="32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0A9B" w14:textId="7E9FFE10" w:rsidR="0027310A" w:rsidRDefault="0027310A">
      <w:pPr>
        <w:rPr>
          <w:rFonts w:ascii="Times New Roman" w:hAnsi="Times New Roman" w:cs="Times New Roman"/>
          <w:sz w:val="28"/>
          <w:szCs w:val="28"/>
        </w:rPr>
      </w:pPr>
      <w:r w:rsidRPr="002731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B5B3FA" wp14:editId="568670BE">
            <wp:extent cx="4395780" cy="2828925"/>
            <wp:effectExtent l="0" t="0" r="5080" b="0"/>
            <wp:docPr id="4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EEA34691-E20E-44C3-BB94-BCDC3B51796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EEA34691-E20E-44C3-BB94-BCDC3B51796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4145" cy="283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B23C" w14:textId="7A580508" w:rsidR="0027310A" w:rsidRDefault="0027310A">
      <w:pPr>
        <w:rPr>
          <w:rFonts w:ascii="Times New Roman" w:hAnsi="Times New Roman" w:cs="Times New Roman"/>
          <w:sz w:val="28"/>
          <w:szCs w:val="28"/>
        </w:rPr>
      </w:pPr>
      <w:r w:rsidRPr="0027310A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Pr="0027310A">
        <w:rPr>
          <w:rFonts w:ascii="Times New Roman" w:hAnsi="Times New Roman" w:cs="Times New Roman"/>
          <w:sz w:val="28"/>
          <w:szCs w:val="28"/>
        </w:rPr>
        <w:t>происходит иммунный сбой?</w:t>
      </w:r>
      <w:r w:rsidRPr="0027310A">
        <w:rPr>
          <w:rFonts w:ascii="Times New Roman" w:hAnsi="Times New Roman" w:cs="Times New Roman"/>
          <w:sz w:val="28"/>
          <w:szCs w:val="28"/>
        </w:rPr>
        <w:br/>
        <w:t>Наша иммунная защита (скажем так барьер) в основном располагается в кишечнике, защищая организм от чужеродных патогенов (вирусов, микробов, бактерий, чужеродных белков, токсинов). Если плотность клеток в кишечнике нарушена, например из-за воспалительных продуктов (сахара, глютен, транс-жиры и др.), экологии, химических веществ, то эти патогены могут попасть в кровоток и вызвать сбои в разных органах человека.</w:t>
      </w:r>
    </w:p>
    <w:p w14:paraId="1DC5FF51" w14:textId="192F66E0" w:rsidR="0027310A" w:rsidRDefault="0027310A">
      <w:pPr>
        <w:rPr>
          <w:rFonts w:ascii="Times New Roman" w:hAnsi="Times New Roman" w:cs="Times New Roman"/>
          <w:sz w:val="28"/>
          <w:szCs w:val="28"/>
        </w:rPr>
      </w:pPr>
      <w:r w:rsidRPr="002731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8A5B78" wp14:editId="38E3D7FF">
            <wp:extent cx="5153114" cy="3540884"/>
            <wp:effectExtent l="0" t="0" r="0" b="2540"/>
            <wp:docPr id="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1BB2956-6FF1-43B1-900B-147222FEA3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1BB2956-6FF1-43B1-900B-147222FEA3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114" cy="35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AB3F" w14:textId="365226AA" w:rsidR="00146A5C" w:rsidRDefault="0027310A">
      <w:pPr>
        <w:rPr>
          <w:rFonts w:ascii="Times New Roman" w:hAnsi="Times New Roman" w:cs="Times New Roman"/>
          <w:sz w:val="28"/>
          <w:szCs w:val="28"/>
        </w:rPr>
      </w:pPr>
      <w:r w:rsidRPr="0027310A">
        <w:rPr>
          <w:rFonts w:ascii="Times New Roman" w:hAnsi="Times New Roman" w:cs="Times New Roman"/>
          <w:sz w:val="28"/>
          <w:szCs w:val="28"/>
        </w:rPr>
        <w:t>Рассмотрим аутоиммунный сбой, который влияет на процессы в головном мозге, приводящие к расстройствам аутистического спектра.</w:t>
      </w:r>
    </w:p>
    <w:p w14:paraId="08A209D9" w14:textId="1CEAA071" w:rsidR="0027310A" w:rsidRDefault="0027310A">
      <w:pPr>
        <w:rPr>
          <w:rFonts w:ascii="Times New Roman" w:hAnsi="Times New Roman" w:cs="Times New Roman"/>
          <w:sz w:val="28"/>
          <w:szCs w:val="28"/>
        </w:rPr>
      </w:pPr>
      <w:r w:rsidRPr="002731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21CFE2" wp14:editId="6130E432">
            <wp:extent cx="5175249" cy="3881437"/>
            <wp:effectExtent l="0" t="0" r="6985" b="5080"/>
            <wp:docPr id="8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7FC644CE-B2FA-4328-8117-1F4CDFE52F9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a16="http://schemas.microsoft.com/office/drawing/2014/main" id="{7FC644CE-B2FA-4328-8117-1F4CDFE52F9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5249" cy="38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DE79" w14:textId="4E6C4CE8" w:rsidR="006B1A21" w:rsidRDefault="006B1A21">
      <w:pPr>
        <w:rPr>
          <w:rFonts w:ascii="Times New Roman" w:hAnsi="Times New Roman" w:cs="Times New Roman"/>
          <w:sz w:val="28"/>
          <w:szCs w:val="28"/>
        </w:rPr>
      </w:pPr>
      <w:r w:rsidRPr="006B1A21">
        <w:rPr>
          <w:rFonts w:ascii="Times New Roman" w:hAnsi="Times New Roman" w:cs="Times New Roman"/>
          <w:sz w:val="28"/>
          <w:szCs w:val="28"/>
        </w:rPr>
        <w:t>У нас на сопровождении есть ребенок 11 лет с аутизмом. Какие были проблемы:</w:t>
      </w:r>
      <w:r w:rsidRPr="006B1A21">
        <w:rPr>
          <w:rFonts w:ascii="Times New Roman" w:hAnsi="Times New Roman" w:cs="Times New Roman"/>
          <w:sz w:val="28"/>
          <w:szCs w:val="28"/>
        </w:rPr>
        <w:br/>
      </w:r>
      <w:r w:rsidRPr="006B1A21">
        <w:rPr>
          <w:rFonts w:ascii="Times New Roman" w:hAnsi="Times New Roman" w:cs="Times New Roman"/>
          <w:sz w:val="28"/>
          <w:szCs w:val="28"/>
        </w:rPr>
        <w:br/>
        <w:t>- неконтролируемые повторяющиеся действия;</w:t>
      </w:r>
      <w:r w:rsidRPr="006B1A21">
        <w:rPr>
          <w:rFonts w:ascii="Times New Roman" w:hAnsi="Times New Roman" w:cs="Times New Roman"/>
          <w:sz w:val="28"/>
          <w:szCs w:val="28"/>
        </w:rPr>
        <w:br/>
      </w:r>
      <w:r w:rsidRPr="006B1A21">
        <w:rPr>
          <w:rFonts w:ascii="Times New Roman" w:hAnsi="Times New Roman" w:cs="Times New Roman"/>
          <w:sz w:val="28"/>
          <w:szCs w:val="28"/>
        </w:rPr>
        <w:lastRenderedPageBreak/>
        <w:t>- нарушение социальной коммуникации даже с близкими людьми;</w:t>
      </w:r>
      <w:r w:rsidRPr="006B1A21">
        <w:rPr>
          <w:rFonts w:ascii="Times New Roman" w:hAnsi="Times New Roman" w:cs="Times New Roman"/>
          <w:sz w:val="28"/>
          <w:szCs w:val="28"/>
        </w:rPr>
        <w:br/>
        <w:t>- отсутствие речи;</w:t>
      </w:r>
      <w:r w:rsidRPr="006B1A21">
        <w:rPr>
          <w:rFonts w:ascii="Times New Roman" w:hAnsi="Times New Roman" w:cs="Times New Roman"/>
          <w:sz w:val="28"/>
          <w:szCs w:val="28"/>
        </w:rPr>
        <w:br/>
        <w:t>- агрессивность;</w:t>
      </w:r>
      <w:r w:rsidRPr="006B1A21">
        <w:rPr>
          <w:rFonts w:ascii="Times New Roman" w:hAnsi="Times New Roman" w:cs="Times New Roman"/>
          <w:sz w:val="28"/>
          <w:szCs w:val="28"/>
        </w:rPr>
        <w:br/>
        <w:t>- тяжелые интеллектуальные нарушения;</w:t>
      </w:r>
      <w:r w:rsidRPr="006B1A21">
        <w:rPr>
          <w:rFonts w:ascii="Times New Roman" w:hAnsi="Times New Roman" w:cs="Times New Roman"/>
          <w:sz w:val="28"/>
          <w:szCs w:val="28"/>
        </w:rPr>
        <w:br/>
        <w:t>- расстройства сна;</w:t>
      </w:r>
      <w:r w:rsidRPr="006B1A21">
        <w:rPr>
          <w:rFonts w:ascii="Times New Roman" w:hAnsi="Times New Roman" w:cs="Times New Roman"/>
          <w:sz w:val="28"/>
          <w:szCs w:val="28"/>
        </w:rPr>
        <w:br/>
        <w:t>- постоянно нужно было держать за руку, чтоб не убежал.</w:t>
      </w:r>
    </w:p>
    <w:p w14:paraId="05C13F93" w14:textId="05A81F5B" w:rsidR="006B1A21" w:rsidRDefault="006B1A21">
      <w:pPr>
        <w:rPr>
          <w:rFonts w:ascii="Times New Roman" w:hAnsi="Times New Roman" w:cs="Times New Roman"/>
          <w:sz w:val="28"/>
          <w:szCs w:val="28"/>
        </w:rPr>
      </w:pPr>
      <w:r w:rsidRPr="006B1A21">
        <w:rPr>
          <w:rFonts w:ascii="Times New Roman" w:hAnsi="Times New Roman" w:cs="Times New Roman"/>
          <w:b/>
          <w:bCs/>
          <w:sz w:val="28"/>
          <w:szCs w:val="28"/>
        </w:rPr>
        <w:t xml:space="preserve">Что изменили в питании. </w:t>
      </w:r>
      <w:r w:rsidRPr="006B1A21">
        <w:rPr>
          <w:rFonts w:ascii="Times New Roman" w:hAnsi="Times New Roman" w:cs="Times New Roman"/>
          <w:sz w:val="28"/>
          <w:szCs w:val="28"/>
        </w:rPr>
        <w:t>Исключили</w:t>
      </w:r>
      <w:r w:rsidR="00D85E45">
        <w:rPr>
          <w:rFonts w:ascii="Times New Roman" w:hAnsi="Times New Roman" w:cs="Times New Roman"/>
          <w:sz w:val="28"/>
          <w:szCs w:val="28"/>
        </w:rPr>
        <w:t xml:space="preserve"> </w:t>
      </w:r>
      <w:r w:rsidRPr="006B1A21">
        <w:rPr>
          <w:rFonts w:ascii="Times New Roman" w:hAnsi="Times New Roman" w:cs="Times New Roman"/>
          <w:sz w:val="28"/>
          <w:szCs w:val="28"/>
        </w:rPr>
        <w:t>все воспалительные продукты:</w:t>
      </w:r>
      <w:r w:rsidRPr="006B1A21">
        <w:rPr>
          <w:rFonts w:ascii="Times New Roman" w:hAnsi="Times New Roman" w:cs="Times New Roman"/>
          <w:sz w:val="28"/>
          <w:szCs w:val="28"/>
        </w:rPr>
        <w:br/>
        <w:t>- все, где содержится сахар, сахарозаменители, сиропы – конфеты, печенья, зефиры, т.е. кондитерские изделия;</w:t>
      </w:r>
      <w:r w:rsidRPr="006B1A21">
        <w:rPr>
          <w:rFonts w:ascii="Times New Roman" w:hAnsi="Times New Roman" w:cs="Times New Roman"/>
          <w:sz w:val="28"/>
          <w:szCs w:val="28"/>
        </w:rPr>
        <w:br/>
        <w:t>- убрали копчености, колбасы, пельмени, вареники;</w:t>
      </w:r>
      <w:r w:rsidRPr="006B1A21">
        <w:rPr>
          <w:rFonts w:ascii="Times New Roman" w:hAnsi="Times New Roman" w:cs="Times New Roman"/>
          <w:sz w:val="28"/>
          <w:szCs w:val="28"/>
        </w:rPr>
        <w:br/>
        <w:t>- убрали муку, содержащую глютен (пшеничная, ржаная, овсяная) и мучные изделия из нее – макароны, хлеб, хлебобулочные изделия;</w:t>
      </w:r>
      <w:r w:rsidRPr="006B1A21">
        <w:rPr>
          <w:rFonts w:ascii="Times New Roman" w:hAnsi="Times New Roman" w:cs="Times New Roman"/>
          <w:sz w:val="28"/>
          <w:szCs w:val="28"/>
        </w:rPr>
        <w:br/>
        <w:t>- убрали молочные продукты ( из-за возможности неусваиваемости казеина);</w:t>
      </w:r>
      <w:r w:rsidRPr="006B1A21">
        <w:rPr>
          <w:rFonts w:ascii="Times New Roman" w:hAnsi="Times New Roman" w:cs="Times New Roman"/>
          <w:sz w:val="28"/>
          <w:szCs w:val="28"/>
        </w:rPr>
        <w:br/>
        <w:t>- убрали то, что содержит транс-жиры (пальмовое, пальмоядровое, растительный и кондитерский жир).</w:t>
      </w:r>
    </w:p>
    <w:p w14:paraId="6E606B92" w14:textId="7EBCF6BB" w:rsidR="006B1A21" w:rsidRDefault="006B1A21">
      <w:pPr>
        <w:rPr>
          <w:rFonts w:ascii="Times New Roman" w:hAnsi="Times New Roman" w:cs="Times New Roman"/>
          <w:sz w:val="28"/>
          <w:szCs w:val="28"/>
        </w:rPr>
      </w:pPr>
      <w:r w:rsidRPr="006B1A2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96E4BCF" wp14:editId="4F08AEE3">
            <wp:simplePos x="0" y="0"/>
            <wp:positionH relativeFrom="column">
              <wp:posOffset>-232410</wp:posOffset>
            </wp:positionH>
            <wp:positionV relativeFrom="paragraph">
              <wp:posOffset>2893695</wp:posOffset>
            </wp:positionV>
            <wp:extent cx="3105150" cy="2615565"/>
            <wp:effectExtent l="0" t="0" r="0" b="0"/>
            <wp:wrapTopAndBottom/>
            <wp:docPr id="10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E5C3D666-B6F1-4707-9FCE-B29756F3EB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E5C3D666-B6F1-4707-9FCE-B29756F3EB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A21">
        <w:rPr>
          <w:rFonts w:ascii="Times New Roman" w:hAnsi="Times New Roman" w:cs="Times New Roman"/>
          <w:b/>
          <w:bCs/>
          <w:sz w:val="28"/>
          <w:szCs w:val="28"/>
        </w:rPr>
        <w:t>Добавили:</w:t>
      </w:r>
      <w:r w:rsidRPr="006B1A2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B1A21">
        <w:rPr>
          <w:rFonts w:ascii="Times New Roman" w:hAnsi="Times New Roman" w:cs="Times New Roman"/>
          <w:sz w:val="28"/>
          <w:szCs w:val="28"/>
        </w:rPr>
        <w:t>- омега – 3 жиры ( печень трески, форель, лосось, селедка, семена льна, кунжута);</w:t>
      </w:r>
      <w:r w:rsidRPr="006B1A21">
        <w:rPr>
          <w:rFonts w:ascii="Times New Roman" w:hAnsi="Times New Roman" w:cs="Times New Roman"/>
          <w:sz w:val="28"/>
          <w:szCs w:val="28"/>
        </w:rPr>
        <w:br/>
        <w:t>- в каждый прием пищи полноценный белок (субпродукты, мясо, рыба, яйца, орехи);</w:t>
      </w:r>
      <w:r w:rsidRPr="006B1A21">
        <w:rPr>
          <w:rFonts w:ascii="Times New Roman" w:hAnsi="Times New Roman" w:cs="Times New Roman"/>
          <w:sz w:val="28"/>
          <w:szCs w:val="28"/>
        </w:rPr>
        <w:br/>
        <w:t>- разнообразные овощи, ягоды и зелень;</w:t>
      </w:r>
      <w:r w:rsidRPr="006B1A21">
        <w:rPr>
          <w:rFonts w:ascii="Times New Roman" w:hAnsi="Times New Roman" w:cs="Times New Roman"/>
          <w:sz w:val="28"/>
          <w:szCs w:val="28"/>
        </w:rPr>
        <w:br/>
        <w:t>- оливковое масло, облепиховое масло, кокосовое масло  и масло топленое для тушения;</w:t>
      </w:r>
      <w:r w:rsidRPr="006B1A21">
        <w:rPr>
          <w:rFonts w:ascii="Times New Roman" w:hAnsi="Times New Roman" w:cs="Times New Roman"/>
          <w:sz w:val="28"/>
          <w:szCs w:val="28"/>
        </w:rPr>
        <w:br/>
        <w:t>- хлеб из безглютеновой муки на закваске;</w:t>
      </w:r>
      <w:r w:rsidRPr="006B1A21">
        <w:rPr>
          <w:rFonts w:ascii="Times New Roman" w:hAnsi="Times New Roman" w:cs="Times New Roman"/>
          <w:sz w:val="28"/>
          <w:szCs w:val="28"/>
        </w:rPr>
        <w:br/>
        <w:t>- трехразовое питание без перекусов;</w:t>
      </w:r>
      <w:r w:rsidRPr="006B1A21">
        <w:rPr>
          <w:rFonts w:ascii="Times New Roman" w:hAnsi="Times New Roman" w:cs="Times New Roman"/>
          <w:sz w:val="28"/>
          <w:szCs w:val="28"/>
        </w:rPr>
        <w:br/>
        <w:t>- соблюдение питьевого режима;</w:t>
      </w:r>
      <w:r w:rsidRPr="006B1A21">
        <w:rPr>
          <w:rFonts w:ascii="Times New Roman" w:hAnsi="Times New Roman" w:cs="Times New Roman"/>
          <w:sz w:val="28"/>
          <w:szCs w:val="28"/>
        </w:rPr>
        <w:br/>
        <w:t>- питье трав (ромашка, тысячелистник, календула, листья малины и смородины);</w:t>
      </w:r>
      <w:r w:rsidRPr="006B1A21">
        <w:rPr>
          <w:rFonts w:ascii="Times New Roman" w:hAnsi="Times New Roman" w:cs="Times New Roman"/>
          <w:sz w:val="28"/>
          <w:szCs w:val="28"/>
        </w:rPr>
        <w:br/>
      </w:r>
      <w:r w:rsidRPr="006B1A21">
        <w:rPr>
          <w:rFonts w:ascii="Times New Roman" w:hAnsi="Times New Roman" w:cs="Times New Roman"/>
          <w:sz w:val="28"/>
          <w:szCs w:val="28"/>
        </w:rPr>
        <w:lastRenderedPageBreak/>
        <w:t xml:space="preserve">- из </w:t>
      </w:r>
      <w:proofErr w:type="spellStart"/>
      <w:r w:rsidRPr="006B1A21">
        <w:rPr>
          <w:rFonts w:ascii="Times New Roman" w:hAnsi="Times New Roman" w:cs="Times New Roman"/>
          <w:sz w:val="28"/>
          <w:szCs w:val="28"/>
        </w:rPr>
        <w:t>Бадов</w:t>
      </w:r>
      <w:proofErr w:type="spellEnd"/>
      <w:r w:rsidRPr="006B1A21">
        <w:rPr>
          <w:rFonts w:ascii="Times New Roman" w:hAnsi="Times New Roman" w:cs="Times New Roman"/>
          <w:sz w:val="28"/>
          <w:szCs w:val="28"/>
        </w:rPr>
        <w:t xml:space="preserve"> (магний, лецитин, витамин Д в большой дозировке 10000 МЕ, </w:t>
      </w:r>
      <w:r w:rsidRPr="006B1A2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257BBC9" wp14:editId="2C2E61E4">
            <wp:simplePos x="0" y="0"/>
            <wp:positionH relativeFrom="page">
              <wp:posOffset>1503680</wp:posOffset>
            </wp:positionH>
            <wp:positionV relativeFrom="paragraph">
              <wp:posOffset>688975</wp:posOffset>
            </wp:positionV>
            <wp:extent cx="2830830" cy="2428240"/>
            <wp:effectExtent l="0" t="8255" r="0" b="0"/>
            <wp:wrapTopAndBottom/>
            <wp:docPr id="11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2ECF6240-E6E9-4F84-8FC8-ACB753EC82E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2ECF6240-E6E9-4F84-8FC8-ACB753EC82E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083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A21">
        <w:rPr>
          <w:rFonts w:ascii="Times New Roman" w:hAnsi="Times New Roman" w:cs="Times New Roman"/>
          <w:sz w:val="28"/>
          <w:szCs w:val="28"/>
        </w:rPr>
        <w:t>цинк, водоросли)</w:t>
      </w:r>
      <w:r w:rsidRPr="006B1A21">
        <w:rPr>
          <w:noProof/>
        </w:rPr>
        <w:t xml:space="preserve"> </w:t>
      </w:r>
    </w:p>
    <w:p w14:paraId="3E900032" w14:textId="77777777" w:rsidR="006B1A21" w:rsidRDefault="006B1A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4146FE9" w14:textId="0A6E250C" w:rsidR="006B1A21" w:rsidRDefault="006B1A21">
      <w:pPr>
        <w:rPr>
          <w:rFonts w:ascii="Times New Roman" w:hAnsi="Times New Roman" w:cs="Times New Roman"/>
          <w:sz w:val="28"/>
          <w:szCs w:val="28"/>
        </w:rPr>
      </w:pPr>
      <w:r w:rsidRPr="006B1A21">
        <w:rPr>
          <w:rFonts w:ascii="Times New Roman" w:hAnsi="Times New Roman" w:cs="Times New Roman"/>
          <w:b/>
          <w:bCs/>
          <w:sz w:val="28"/>
          <w:szCs w:val="28"/>
        </w:rPr>
        <w:t>Через полгода какие увидели изменения:</w:t>
      </w:r>
      <w:r w:rsidRPr="006B1A2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B1A21">
        <w:rPr>
          <w:rFonts w:ascii="Times New Roman" w:hAnsi="Times New Roman" w:cs="Times New Roman"/>
          <w:sz w:val="28"/>
          <w:szCs w:val="28"/>
        </w:rPr>
        <w:t>- улучшилось качество сна;</w:t>
      </w:r>
      <w:r w:rsidRPr="006B1A21">
        <w:rPr>
          <w:rFonts w:ascii="Times New Roman" w:hAnsi="Times New Roman" w:cs="Times New Roman"/>
          <w:sz w:val="28"/>
          <w:szCs w:val="28"/>
        </w:rPr>
        <w:br/>
        <w:t>- стали появляться эмоции;</w:t>
      </w:r>
      <w:r w:rsidRPr="006B1A21">
        <w:rPr>
          <w:rFonts w:ascii="Times New Roman" w:hAnsi="Times New Roman" w:cs="Times New Roman"/>
          <w:sz w:val="28"/>
          <w:szCs w:val="28"/>
        </w:rPr>
        <w:br/>
        <w:t>- перестали держать за руку, ребенок не убегает;</w:t>
      </w:r>
      <w:r w:rsidRPr="006B1A21">
        <w:rPr>
          <w:rFonts w:ascii="Times New Roman" w:hAnsi="Times New Roman" w:cs="Times New Roman"/>
          <w:sz w:val="28"/>
          <w:szCs w:val="28"/>
        </w:rPr>
        <w:br/>
        <w:t>- стал воспринимать то, что просят;</w:t>
      </w:r>
      <w:r w:rsidRPr="006B1A21">
        <w:rPr>
          <w:rFonts w:ascii="Times New Roman" w:hAnsi="Times New Roman" w:cs="Times New Roman"/>
          <w:sz w:val="28"/>
          <w:szCs w:val="28"/>
        </w:rPr>
        <w:br/>
        <w:t>- ушло желание постоянно качаться;</w:t>
      </w:r>
      <w:r w:rsidRPr="006B1A21">
        <w:rPr>
          <w:rFonts w:ascii="Times New Roman" w:hAnsi="Times New Roman" w:cs="Times New Roman"/>
          <w:sz w:val="28"/>
          <w:szCs w:val="28"/>
        </w:rPr>
        <w:br/>
        <w:t>- не проявляется агрессивное состояние;</w:t>
      </w:r>
      <w:r w:rsidRPr="006B1A21">
        <w:rPr>
          <w:rFonts w:ascii="Times New Roman" w:hAnsi="Times New Roman" w:cs="Times New Roman"/>
          <w:sz w:val="28"/>
          <w:szCs w:val="28"/>
        </w:rPr>
        <w:br/>
        <w:t>- стали появляться звуки;</w:t>
      </w:r>
      <w:r w:rsidRPr="006B1A21">
        <w:rPr>
          <w:rFonts w:ascii="Times New Roman" w:hAnsi="Times New Roman" w:cs="Times New Roman"/>
          <w:sz w:val="28"/>
          <w:szCs w:val="28"/>
        </w:rPr>
        <w:br/>
        <w:t>- в общем, улучшилось качество жизни у всей семьи.</w:t>
      </w:r>
    </w:p>
    <w:p w14:paraId="07B0764D" w14:textId="3F4D4A00" w:rsidR="00D85E45" w:rsidRDefault="00D85E45">
      <w:pPr>
        <w:rPr>
          <w:rFonts w:ascii="Times New Roman" w:hAnsi="Times New Roman" w:cs="Times New Roman"/>
          <w:sz w:val="28"/>
          <w:szCs w:val="28"/>
        </w:rPr>
      </w:pPr>
      <w:r w:rsidRPr="006B1A2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F670801" wp14:editId="5775EA0E">
            <wp:simplePos x="0" y="0"/>
            <wp:positionH relativeFrom="page">
              <wp:posOffset>1647825</wp:posOffset>
            </wp:positionH>
            <wp:positionV relativeFrom="paragraph">
              <wp:posOffset>981075</wp:posOffset>
            </wp:positionV>
            <wp:extent cx="3898900" cy="2292350"/>
            <wp:effectExtent l="0" t="0" r="6350" b="0"/>
            <wp:wrapTopAndBottom/>
            <wp:docPr id="1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6EBA2FC-A64B-4107-A1D5-57F214240A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6EBA2FC-A64B-4107-A1D5-57F214240A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A21" w:rsidRPr="006B1A21">
        <w:rPr>
          <w:rFonts w:ascii="Times New Roman" w:hAnsi="Times New Roman" w:cs="Times New Roman"/>
          <w:sz w:val="28"/>
          <w:szCs w:val="28"/>
        </w:rPr>
        <w:t xml:space="preserve">Подводя итоги хочется сказать, что таких случаев очень много, </w:t>
      </w:r>
      <w:proofErr w:type="gramStart"/>
      <w:r w:rsidR="006B1A21" w:rsidRPr="006B1A21">
        <w:rPr>
          <w:rFonts w:ascii="Times New Roman" w:hAnsi="Times New Roman" w:cs="Times New Roman"/>
          <w:sz w:val="28"/>
          <w:szCs w:val="28"/>
        </w:rPr>
        <w:t>когда</w:t>
      </w:r>
      <w:proofErr w:type="gramEnd"/>
      <w:r w:rsidR="006B1A21" w:rsidRPr="006B1A21">
        <w:rPr>
          <w:rFonts w:ascii="Times New Roman" w:hAnsi="Times New Roman" w:cs="Times New Roman"/>
          <w:sz w:val="28"/>
          <w:szCs w:val="28"/>
        </w:rPr>
        <w:t xml:space="preserve"> регулируя питание, также распорядок дня, улучшаются базовые физиологические состояния человека, что приводит к улучшению психологического здоровья человека.</w:t>
      </w:r>
    </w:p>
    <w:p w14:paraId="131CC4AF" w14:textId="77777777" w:rsidR="00D85E45" w:rsidRDefault="00D85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FB86025" w14:textId="5897C844" w:rsidR="006B1A21" w:rsidRDefault="00D85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своей ра</w:t>
      </w:r>
      <w:r w:rsidR="00C8375C">
        <w:rPr>
          <w:rFonts w:ascii="Times New Roman" w:hAnsi="Times New Roman" w:cs="Times New Roman"/>
          <w:sz w:val="28"/>
          <w:szCs w:val="28"/>
        </w:rPr>
        <w:t xml:space="preserve">боте </w:t>
      </w:r>
      <w:r w:rsidR="00FB5409">
        <w:rPr>
          <w:rFonts w:ascii="Times New Roman" w:hAnsi="Times New Roman" w:cs="Times New Roman"/>
          <w:sz w:val="28"/>
          <w:szCs w:val="28"/>
        </w:rPr>
        <w:t>этими знаниями делюсь с коллегами и интересующими родителями на собраниях, а также есть свой телеграмм-канал, где я публикую статьи, помогающие понять как устроен наш организм, как можно чувствовать себя лучше, что нужно для правильного развития детей</w:t>
      </w:r>
      <w:r w:rsidR="007D2043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14:paraId="0DF2EAF3" w14:textId="4B6E33CD" w:rsidR="00FB5409" w:rsidRDefault="001743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796C089" wp14:editId="54A1A30D">
            <wp:simplePos x="0" y="0"/>
            <wp:positionH relativeFrom="column">
              <wp:posOffset>951865</wp:posOffset>
            </wp:positionH>
            <wp:positionV relativeFrom="paragraph">
              <wp:posOffset>270510</wp:posOffset>
            </wp:positionV>
            <wp:extent cx="3657600" cy="3697871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97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1F09C" w14:textId="73CE90F9" w:rsidR="006B1A21" w:rsidRPr="001E2F36" w:rsidRDefault="006B1A21">
      <w:pPr>
        <w:rPr>
          <w:rFonts w:ascii="Times New Roman" w:hAnsi="Times New Roman" w:cs="Times New Roman"/>
          <w:sz w:val="28"/>
          <w:szCs w:val="28"/>
        </w:rPr>
      </w:pPr>
    </w:p>
    <w:sectPr w:rsidR="006B1A21" w:rsidRPr="001E2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36"/>
    <w:rsid w:val="00146A5C"/>
    <w:rsid w:val="00152E6E"/>
    <w:rsid w:val="001743E6"/>
    <w:rsid w:val="001E2F36"/>
    <w:rsid w:val="002126F9"/>
    <w:rsid w:val="0027310A"/>
    <w:rsid w:val="00625EC5"/>
    <w:rsid w:val="006B1A21"/>
    <w:rsid w:val="006E4412"/>
    <w:rsid w:val="006F108A"/>
    <w:rsid w:val="007527D7"/>
    <w:rsid w:val="007D2043"/>
    <w:rsid w:val="00AE1CAF"/>
    <w:rsid w:val="00B27873"/>
    <w:rsid w:val="00C44C7D"/>
    <w:rsid w:val="00C8375C"/>
    <w:rsid w:val="00D85E45"/>
    <w:rsid w:val="00DC6D71"/>
    <w:rsid w:val="00EF72E9"/>
    <w:rsid w:val="00FB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A0818"/>
  <w15:chartTrackingRefBased/>
  <w15:docId w15:val="{385CBE2B-F553-4E75-B0CC-069A06BB4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7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Владимировна</dc:creator>
  <cp:keywords/>
  <dc:description/>
  <cp:lastModifiedBy>Юлия Владимировна</cp:lastModifiedBy>
  <cp:revision>14</cp:revision>
  <cp:lastPrinted>2024-01-30T08:40:00Z</cp:lastPrinted>
  <dcterms:created xsi:type="dcterms:W3CDTF">2024-01-22T03:31:00Z</dcterms:created>
  <dcterms:modified xsi:type="dcterms:W3CDTF">2024-01-31T07:11:00Z</dcterms:modified>
</cp:coreProperties>
</file>